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imes New Roman" w:hAnsi="Times New Roman" w:eastAsia="方正小标宋简体" w:cs="Times New Roman"/>
          <w:sz w:val="40"/>
          <w:szCs w:val="40"/>
        </w:rPr>
      </w:pPr>
      <w:bookmarkStart w:id="0" w:name="_GoBack"/>
    </w:p>
    <w:p>
      <w:pPr>
        <w:spacing w:line="560" w:lineRule="exact"/>
        <w:jc w:val="center"/>
        <w:rPr>
          <w:rFonts w:ascii="Times New Roman" w:hAnsi="Times New Roman" w:eastAsia="方正小标宋简体" w:cs="Times New Roman"/>
          <w:sz w:val="40"/>
          <w:szCs w:val="40"/>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在中共江苏第二师范学院第二届委员会</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第十次全体（扩大）会议上的报告</w:t>
      </w:r>
    </w:p>
    <w:p>
      <w:pPr>
        <w:spacing w:line="560" w:lineRule="exact"/>
        <w:jc w:val="center"/>
        <w:rPr>
          <w:rFonts w:ascii="Times New Roman" w:hAnsi="Times New Roman" w:cs="Times New Roman"/>
        </w:rPr>
      </w:pPr>
      <w:r>
        <w:rPr>
          <w:rFonts w:ascii="Times New Roman" w:hAnsi="Times New Roman" w:eastAsia="楷体_GB2312" w:cs="Times New Roman"/>
          <w:sz w:val="32"/>
          <w:szCs w:val="32"/>
        </w:rPr>
        <w:t>党委书记  王仁雷</w:t>
      </w:r>
    </w:p>
    <w:p>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（2023年2月1</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日）</w:t>
      </w:r>
    </w:p>
    <w:p>
      <w:pPr>
        <w:pStyle w:val="2"/>
        <w:spacing w:before="0" w:after="0" w:line="560" w:lineRule="exact"/>
        <w:rPr>
          <w:rFonts w:ascii="Times New Roman" w:hAnsi="Times New Roman" w:eastAsia="黑体" w:cs="Times New Roman"/>
          <w:b w:val="0"/>
          <w:bCs w:val="0"/>
          <w:szCs w:val="32"/>
        </w:rPr>
      </w:pPr>
    </w:p>
    <w:p>
      <w:pPr>
        <w:pStyle w:val="2"/>
        <w:spacing w:before="0" w:after="0" w:line="560" w:lineRule="exact"/>
        <w:rPr>
          <w:rFonts w:ascii="Times New Roman" w:hAnsi="Times New Roman" w:eastAsia="仿宋_GB2312" w:cs="Times New Roman"/>
          <w:b w:val="0"/>
          <w:bCs w:val="0"/>
          <w:szCs w:val="32"/>
        </w:rPr>
      </w:pPr>
      <w:r>
        <w:rPr>
          <w:rFonts w:ascii="Times New Roman" w:hAnsi="Times New Roman" w:eastAsia="仿宋_GB2312" w:cs="Times New Roman"/>
          <w:b w:val="0"/>
          <w:bCs w:val="0"/>
          <w:szCs w:val="32"/>
        </w:rPr>
        <w:t>各位委员，同志们：</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今天是农历正月二十</w:t>
      </w: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春节刚刚过去，在这里，我向大家拜一个晚年，祝大家新春快乐、幸福安康！过去的一年，大家勇毅坚守、挺膺担当，脚踏实地、埋头苦干，收获了赞许、取得了成绩，为学校发展作出了自己的贡献，大家辛苦了。我代表校党委、行政，向在座的各位，并通过你们向全校师生表示衷心的感谢和崇高的敬意！</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sz w:val="32"/>
          <w:szCs w:val="32"/>
        </w:rPr>
        <w:t>今天我们召开校党委二届十次全体（扩大）会议。会议的主题是：</w:t>
      </w:r>
      <w:r>
        <w:rPr>
          <w:rFonts w:ascii="Times New Roman" w:hAnsi="Times New Roman" w:eastAsia="仿宋_GB2312" w:cs="Times New Roman"/>
          <w:color w:val="000000" w:themeColor="text1"/>
          <w:sz w:val="32"/>
          <w:szCs w:val="32"/>
          <w14:textFill>
            <w14:solidFill>
              <w14:schemeClr w14:val="tx1"/>
            </w14:solidFill>
          </w14:textFill>
        </w:rPr>
        <w:t>坚持以习近平新时代中国特色社会主义思想为指导，深入学习宣传贯彻党的二十大精神，全面落实中共江苏省委十四届三次全会精神，总结2022年工作，部署2023年工作，以召开第三届党代会为契机，加快推进党的建设和各项事业高质量发展，以实际行动贯彻党的二十大精神。</w:t>
      </w:r>
    </w:p>
    <w:p>
      <w:pPr>
        <w:spacing w:line="56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lang w:bidi="ar"/>
        </w:rPr>
        <w:t>下面，受党委常委会委托，我就2022年工作情况向大会作报告，并就落实2023年重点工作作出部署。</w:t>
      </w:r>
    </w:p>
    <w:p>
      <w:pPr>
        <w:pStyle w:val="2"/>
        <w:spacing w:before="0" w:after="0" w:line="560" w:lineRule="exact"/>
        <w:ind w:firstLine="640" w:firstLineChars="200"/>
        <w:rPr>
          <w:rFonts w:ascii="Times New Roman" w:hAnsi="Times New Roman" w:eastAsia="黑体" w:cs="Times New Roman"/>
          <w:b w:val="0"/>
          <w:bCs w:val="0"/>
          <w:szCs w:val="32"/>
        </w:rPr>
      </w:pPr>
      <w:r>
        <w:rPr>
          <w:rFonts w:ascii="Times New Roman" w:hAnsi="Times New Roman" w:eastAsia="黑体" w:cs="Times New Roman"/>
          <w:b w:val="0"/>
          <w:bCs w:val="0"/>
          <w:szCs w:val="32"/>
        </w:rPr>
        <w:t>一、2022年取得的主要成绩</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2022年，各级干部和广大教职工力克疫情影响，有序推进各项工作，事业发展取得显著成效。</w:t>
      </w:r>
    </w:p>
    <w:p>
      <w:pPr>
        <w:spacing w:line="56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（一）深入学习贯彻习近平新时代中国特色社会主义思想和党的二十大精神，全面提升党的建设质量</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1.深入学习宣传贯彻党的二十大精神。</w:t>
      </w:r>
      <w:r>
        <w:rPr>
          <w:rFonts w:ascii="Times New Roman" w:hAnsi="Times New Roman" w:eastAsia="黑体" w:cs="Times New Roman"/>
          <w:color w:val="000000"/>
          <w:sz w:val="32"/>
          <w:szCs w:val="32"/>
        </w:rPr>
        <w:t>一是</w:t>
      </w:r>
      <w:r>
        <w:rPr>
          <w:rFonts w:ascii="Times New Roman" w:hAnsi="Times New Roman" w:eastAsia="仿宋_GB2312" w:cs="Times New Roman"/>
          <w:color w:val="000000"/>
          <w:sz w:val="32"/>
          <w:szCs w:val="32"/>
        </w:rPr>
        <w:t>及时学习部署。把学习宣传贯彻党的二十大精神作为首要政治任务，用习近平新时代中国特色社会主义思想武装头脑，印发《迎接学习宣传党的二十大主题宣传教育活动工作方案》《学习宣传贯彻党的二十大精神工作方案》等文件，对学习贯彻工作作出全面部署。</w:t>
      </w:r>
      <w:r>
        <w:rPr>
          <w:rFonts w:ascii="Times New Roman" w:hAnsi="Times New Roman" w:eastAsia="黑体" w:cs="Times New Roman"/>
          <w:color w:val="000000"/>
          <w:sz w:val="32"/>
          <w:szCs w:val="32"/>
        </w:rPr>
        <w:t>二是</w:t>
      </w:r>
      <w:r>
        <w:rPr>
          <w:rFonts w:ascii="Times New Roman" w:hAnsi="Times New Roman" w:eastAsia="仿宋_GB2312" w:cs="Times New Roman"/>
          <w:color w:val="000000"/>
          <w:sz w:val="32"/>
          <w:szCs w:val="32"/>
        </w:rPr>
        <w:t>掀起学习热潮。组织全校师生收听收看党的二十大开幕会、热议党的二十大报告，组织专题宣讲数十次，校级层面开展专题学习3次，迅速掀起学习贯彻党的二十大报告精神热潮。</w:t>
      </w:r>
      <w:r>
        <w:rPr>
          <w:rFonts w:ascii="Times New Roman" w:hAnsi="Times New Roman" w:eastAsia="黑体" w:cs="Times New Roman"/>
          <w:color w:val="000000"/>
          <w:sz w:val="32"/>
          <w:szCs w:val="32"/>
        </w:rPr>
        <w:t>三是</w:t>
      </w:r>
      <w:r>
        <w:rPr>
          <w:rFonts w:ascii="Times New Roman" w:hAnsi="Times New Roman" w:eastAsia="仿宋_GB2312" w:cs="Times New Roman"/>
          <w:color w:val="000000"/>
          <w:sz w:val="32"/>
          <w:szCs w:val="32"/>
        </w:rPr>
        <w:t>创新宣传方式。开设学习宣传贯彻党的二十大专题网站，转载理论文章、报道学习动态。广泛举办舞台思政课暨师生诵读会、“砥砺奋进二十大，七秩华章育桃李”青年文化艺术节等系列活动，庆祝党的二十</w:t>
      </w:r>
      <w:r>
        <w:rPr>
          <w:rFonts w:hint="eastAsia" w:ascii="Times New Roman" w:hAnsi="Times New Roman" w:eastAsia="仿宋_GB2312" w:cs="Times New Roman"/>
          <w:color w:val="000000"/>
          <w:sz w:val="32"/>
          <w:szCs w:val="32"/>
        </w:rPr>
        <w:t>大</w:t>
      </w:r>
      <w:r>
        <w:rPr>
          <w:rFonts w:ascii="Times New Roman" w:hAnsi="Times New Roman" w:eastAsia="仿宋_GB2312" w:cs="Times New Roman"/>
          <w:color w:val="000000"/>
          <w:sz w:val="32"/>
          <w:szCs w:val="32"/>
        </w:rPr>
        <w:t>胜利召开。</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2.努力提升党建</w:t>
      </w:r>
      <w:r>
        <w:rPr>
          <w:rFonts w:hint="eastAsia" w:ascii="Times New Roman" w:hAnsi="Times New Roman" w:eastAsia="仿宋_GB2312" w:cs="Times New Roman"/>
          <w:color w:val="000000"/>
          <w:sz w:val="32"/>
          <w:szCs w:val="32"/>
          <w:lang w:val="en-US" w:eastAsia="zh-CN"/>
        </w:rPr>
        <w:t>工作</w:t>
      </w:r>
      <w:r>
        <w:rPr>
          <w:rFonts w:ascii="Times New Roman" w:hAnsi="Times New Roman" w:eastAsia="仿宋_GB2312" w:cs="Times New Roman"/>
          <w:color w:val="000000"/>
          <w:sz w:val="32"/>
          <w:szCs w:val="32"/>
        </w:rPr>
        <w:t>质量水平。</w:t>
      </w:r>
      <w:r>
        <w:rPr>
          <w:rFonts w:ascii="Times New Roman" w:hAnsi="Times New Roman" w:eastAsia="黑体" w:cs="Times New Roman"/>
          <w:color w:val="000000"/>
          <w:sz w:val="32"/>
          <w:szCs w:val="32"/>
        </w:rPr>
        <w:t>一是</w:t>
      </w:r>
      <w:r>
        <w:rPr>
          <w:rFonts w:ascii="Times New Roman" w:hAnsi="Times New Roman" w:eastAsia="仿宋_GB2312" w:cs="Times New Roman"/>
          <w:color w:val="000000"/>
          <w:sz w:val="32"/>
          <w:szCs w:val="32"/>
        </w:rPr>
        <w:t>政治建设有力推进。牢牢坚持党的领导，引领广大师生在思想上政治上行动上更加自觉地同以习近平同志为核心的党中央保持高度一致。严格贯彻党委领导下的校长负责制，持续完善党委常委会、校长办公会议事规则，召开党委常委会50次、全委（扩大）会2次，对全校各项事业高质量发展提出明确要求、作出全面部署。</w:t>
      </w:r>
      <w:r>
        <w:rPr>
          <w:rFonts w:ascii="Times New Roman" w:hAnsi="Times New Roman" w:eastAsia="黑体" w:cs="Times New Roman"/>
          <w:color w:val="000000"/>
          <w:sz w:val="32"/>
          <w:szCs w:val="32"/>
        </w:rPr>
        <w:t>二是</w:t>
      </w:r>
      <w:r>
        <w:rPr>
          <w:rFonts w:ascii="Times New Roman" w:hAnsi="Times New Roman" w:eastAsia="仿宋_GB2312" w:cs="Times New Roman"/>
          <w:color w:val="000000"/>
          <w:sz w:val="32"/>
          <w:szCs w:val="32"/>
        </w:rPr>
        <w:t>意识形态工作责任进一步压紧压实。出台《贯彻落实&lt;党委（党组）意识形态工作责任制实施办法&gt;实施细则》，召开意识形态工作领导小组暨意识形态工作分析研判会2次，召开意识形态工作会议1次，完成意识形态工作责任书签订。</w:t>
      </w:r>
      <w:r>
        <w:rPr>
          <w:rFonts w:ascii="Times New Roman" w:hAnsi="Times New Roman" w:eastAsia="黑体" w:cs="Times New Roman"/>
          <w:color w:val="000000"/>
          <w:sz w:val="32"/>
          <w:szCs w:val="32"/>
        </w:rPr>
        <w:t>三是</w:t>
      </w:r>
      <w:r>
        <w:rPr>
          <w:rFonts w:ascii="Times New Roman" w:hAnsi="Times New Roman" w:eastAsia="仿宋_GB2312" w:cs="Times New Roman"/>
          <w:color w:val="000000"/>
          <w:sz w:val="32"/>
          <w:szCs w:val="32"/>
        </w:rPr>
        <w:t>基层党建工作不断取得新突破。入选首批全省党建工作标杆院系1个、首批全省党建工作样板支部3个，获江苏高校“最佳党日活动”优胜奖1项，顺利通过第二批“全国党建工作样板支部”建设单位验收。</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3.着力加强和改进新时代思想政治工作。</w:t>
      </w:r>
      <w:r>
        <w:rPr>
          <w:rFonts w:ascii="Times New Roman" w:hAnsi="Times New Roman" w:eastAsia="黑体" w:cs="Times New Roman"/>
          <w:color w:val="000000"/>
          <w:sz w:val="32"/>
          <w:szCs w:val="32"/>
        </w:rPr>
        <w:t>一是</w:t>
      </w:r>
      <w:r>
        <w:rPr>
          <w:rFonts w:ascii="Times New Roman" w:hAnsi="Times New Roman" w:eastAsia="仿宋_GB2312" w:cs="Times New Roman"/>
          <w:color w:val="000000"/>
          <w:sz w:val="32"/>
          <w:szCs w:val="32"/>
        </w:rPr>
        <w:t>创新思政育人模式。挂牌成立退役大学生事务办公室暨“一站式”学生国防文化社区，充分发挥退役大学生自律自强、勇于担当、甘于奉献的先锋模范作用。总结“思政育人”成效，及时凝练品牌，获江苏省高校学生管理创新一等奖1项、江苏省高校网络教育优秀作品二等奖1项、三等奖2项。</w:t>
      </w:r>
      <w:r>
        <w:rPr>
          <w:rFonts w:ascii="Times New Roman" w:hAnsi="Times New Roman" w:eastAsia="黑体" w:cs="Times New Roman"/>
          <w:color w:val="000000"/>
          <w:sz w:val="32"/>
          <w:szCs w:val="32"/>
        </w:rPr>
        <w:t>二是</w:t>
      </w:r>
      <w:r>
        <w:rPr>
          <w:rFonts w:ascii="Times New Roman" w:hAnsi="Times New Roman" w:eastAsia="仿宋_GB2312" w:cs="Times New Roman"/>
          <w:color w:val="000000"/>
          <w:sz w:val="32"/>
          <w:szCs w:val="32"/>
        </w:rPr>
        <w:t>抓好师生政治理论学习。修订出台《党委理论学习中心组学习制度》，规范两级中心组理论学习和教职工政治理论学习，实现二级单位理论学习巡学旁听全覆盖。开展“立德”大学生政治学习活动，大力推进习近平新时代中国特色社会主义思想和党的二十大精神进头脑。</w:t>
      </w:r>
      <w:r>
        <w:rPr>
          <w:rFonts w:ascii="Times New Roman" w:hAnsi="Times New Roman" w:eastAsia="黑体" w:cs="Times New Roman"/>
          <w:color w:val="000000"/>
          <w:sz w:val="32"/>
          <w:szCs w:val="32"/>
        </w:rPr>
        <w:t>三是</w:t>
      </w:r>
      <w:r>
        <w:rPr>
          <w:rFonts w:ascii="Times New Roman" w:hAnsi="Times New Roman" w:eastAsia="仿宋_GB2312" w:cs="Times New Roman"/>
          <w:color w:val="000000"/>
          <w:sz w:val="32"/>
          <w:szCs w:val="32"/>
        </w:rPr>
        <w:t>深化课程思政建设。开展课程思政示范课程和优秀教学团队评选，评选出校级课程思政示范课程13门、课程思政优秀教学团队4个。</w:t>
      </w:r>
      <w:r>
        <w:rPr>
          <w:rFonts w:ascii="Times New Roman" w:hAnsi="Times New Roman" w:eastAsia="黑体" w:cs="Times New Roman"/>
          <w:color w:val="000000"/>
          <w:sz w:val="32"/>
          <w:szCs w:val="32"/>
        </w:rPr>
        <w:t>四是</w:t>
      </w:r>
      <w:r>
        <w:rPr>
          <w:rFonts w:ascii="Times New Roman" w:hAnsi="Times New Roman" w:eastAsia="仿宋_GB2312" w:cs="Times New Roman"/>
          <w:color w:val="000000"/>
          <w:sz w:val="32"/>
          <w:szCs w:val="32"/>
        </w:rPr>
        <w:t>营造良好育人环境。打造集戏曲教学、研究和实践交流为一体的中华优秀传统文化传承基地，得到各界领导和专家的一致好评。</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4.切实加强干部教育管理。</w:t>
      </w:r>
      <w:r>
        <w:rPr>
          <w:rFonts w:ascii="Times New Roman" w:hAnsi="Times New Roman" w:eastAsia="黑体" w:cs="Times New Roman"/>
          <w:color w:val="000000"/>
          <w:sz w:val="32"/>
          <w:szCs w:val="32"/>
        </w:rPr>
        <w:t>一是</w:t>
      </w:r>
      <w:r>
        <w:rPr>
          <w:rFonts w:ascii="Times New Roman" w:hAnsi="Times New Roman" w:eastAsia="仿宋_GB2312" w:cs="Times New Roman"/>
          <w:color w:val="000000"/>
          <w:sz w:val="32"/>
          <w:szCs w:val="32"/>
        </w:rPr>
        <w:t>完善选人用人机制。完成中层领导班子及中层干部集中换届、部分处级干部试用期考核、二级单位助理选聘、科级干部调整工作，选聘中层干部107人，其中正处职57人、副处职50人，选任二级单位助理22人。</w:t>
      </w:r>
      <w:r>
        <w:rPr>
          <w:rFonts w:ascii="Times New Roman" w:hAnsi="Times New Roman" w:eastAsia="黑体" w:cs="Times New Roman"/>
          <w:color w:val="000000"/>
          <w:sz w:val="32"/>
          <w:szCs w:val="32"/>
        </w:rPr>
        <w:t>二是</w:t>
      </w:r>
      <w:r>
        <w:rPr>
          <w:rFonts w:ascii="Times New Roman" w:hAnsi="Times New Roman" w:eastAsia="仿宋_GB2312" w:cs="Times New Roman"/>
          <w:color w:val="000000"/>
          <w:sz w:val="32"/>
          <w:szCs w:val="32"/>
        </w:rPr>
        <w:t>加强监督管理。坚持干部“凡提四必”、选任公示和年终考核制度，完成中层领导干部个人有关事项报告工作。做好干部档案专项审核工作，高分通过省委组织部专家组检查验收。</w:t>
      </w:r>
      <w:r>
        <w:rPr>
          <w:rFonts w:ascii="Times New Roman" w:hAnsi="Times New Roman" w:eastAsia="黑体" w:cs="Times New Roman"/>
          <w:color w:val="000000"/>
          <w:sz w:val="32"/>
          <w:szCs w:val="32"/>
        </w:rPr>
        <w:t>三是</w:t>
      </w:r>
      <w:r>
        <w:rPr>
          <w:rFonts w:ascii="Times New Roman" w:hAnsi="Times New Roman" w:eastAsia="仿宋_GB2312" w:cs="Times New Roman"/>
          <w:color w:val="000000"/>
          <w:sz w:val="32"/>
          <w:szCs w:val="32"/>
        </w:rPr>
        <w:t>推动党员干部教育培训系统化、长效化。组织开展中层干部暑期培训、基层党组织书记专题培训，干部队伍政治素养和业务能力得到有效提升。</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5.落细落实全面从严治党主体责任。</w:t>
      </w:r>
      <w:r>
        <w:rPr>
          <w:rFonts w:ascii="Times New Roman" w:hAnsi="Times New Roman" w:eastAsia="黑体" w:cs="Times New Roman"/>
          <w:color w:val="000000"/>
          <w:sz w:val="32"/>
          <w:szCs w:val="32"/>
        </w:rPr>
        <w:t>一是</w:t>
      </w:r>
      <w:r>
        <w:rPr>
          <w:rFonts w:ascii="Times New Roman" w:hAnsi="Times New Roman" w:eastAsia="仿宋_GB2312" w:cs="Times New Roman"/>
          <w:color w:val="000000"/>
          <w:sz w:val="32"/>
          <w:szCs w:val="32"/>
        </w:rPr>
        <w:t>强化责任压力传导。召开全面从严治党工作会议，深入学习贯彻习近平总书记关于全面从严治党的重要讲话精神，全面落实中央和省委有关部署要求，坚定不移推动全面从严治党向纵深发展。</w:t>
      </w:r>
      <w:r>
        <w:rPr>
          <w:rFonts w:ascii="Times New Roman" w:hAnsi="Times New Roman" w:eastAsia="黑体" w:cs="Times New Roman"/>
          <w:color w:val="000000"/>
          <w:sz w:val="32"/>
          <w:szCs w:val="32"/>
        </w:rPr>
        <w:t>二是</w:t>
      </w:r>
      <w:r>
        <w:rPr>
          <w:rFonts w:ascii="Times New Roman" w:hAnsi="Times New Roman" w:eastAsia="仿宋_GB2312" w:cs="Times New Roman"/>
          <w:color w:val="000000"/>
          <w:sz w:val="32"/>
          <w:szCs w:val="32"/>
        </w:rPr>
        <w:t>大力推进巡视整改。持续完善整改台账，实时跟踪督办，做好迎接省委巡视整改成效评估工作。召开巡视整改工作推进会2次、督促检查会1次，巡视反馈的33个问题、193项整改任务已</w:t>
      </w:r>
      <w:r>
        <w:rPr>
          <w:rFonts w:hint="eastAsia" w:ascii="Times New Roman" w:hAnsi="Times New Roman" w:eastAsia="仿宋_GB2312" w:cs="Times New Roman"/>
          <w:color w:val="000000"/>
          <w:sz w:val="32"/>
          <w:szCs w:val="32"/>
          <w:lang w:eastAsia="zh-CN"/>
        </w:rPr>
        <w:t>基本</w:t>
      </w:r>
      <w:r>
        <w:rPr>
          <w:rFonts w:ascii="Times New Roman" w:hAnsi="Times New Roman" w:eastAsia="仿宋_GB2312" w:cs="Times New Roman"/>
          <w:color w:val="000000"/>
          <w:sz w:val="32"/>
          <w:szCs w:val="32"/>
        </w:rPr>
        <w:t>整改完成。</w:t>
      </w:r>
      <w:r>
        <w:rPr>
          <w:rFonts w:ascii="Times New Roman" w:hAnsi="Times New Roman" w:eastAsia="黑体" w:cs="Times New Roman"/>
          <w:color w:val="000000"/>
          <w:sz w:val="32"/>
          <w:szCs w:val="32"/>
        </w:rPr>
        <w:t>三是</w:t>
      </w:r>
      <w:r>
        <w:rPr>
          <w:rFonts w:ascii="Times New Roman" w:hAnsi="Times New Roman" w:eastAsia="仿宋_GB2312" w:cs="Times New Roman"/>
          <w:color w:val="000000"/>
          <w:sz w:val="32"/>
          <w:szCs w:val="32"/>
        </w:rPr>
        <w:t xml:space="preserve">扎实推进党风廉政建设。开展整治形式主义官僚主义为基层减负专项行动。推进廉政风险防控建设，修订《二级单位年度党风廉政建设责任制考核指标》，将党风廉政建设纳入二级单位年终考核。  </w:t>
      </w:r>
    </w:p>
    <w:p>
      <w:pPr>
        <w:spacing w:line="56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（二）紧抓建校70周年发展机遇，深入谋划顶层宏观布局，各项事业迈上新台阶</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建校70周年庆祝活动成功举办。2022年11月19日，在全校师生和海内外校友的共同参与、齐心努力下，学校建校70周年发展大会获得圆满成功。校庆期间，我校开展了一系列庆祝建校70周年重要活动，省领导到我校中华优秀传统文化基地调研，陶行知先生雕像揭幕，建校七十周年校史展揭幕，江苏第二师范学院·江苏凤凰出版传媒股份有限公司校企战略合作协议签约暨“凤凰书架”揭牌，“退役大学生事务办公室”挂牌暨学生国防文化社区启用；石湫校区中轴线提档升级、校园文化环境建设、校庆画册编印、校庆宣传片制作等一批软硬件工程顺利实施，校友会工作和捐赠工作卓有成效；王铁军先生教育管理思想研讨会、第二届江苏教师发展论坛、“青春告白二师”草地音乐节、校庆艺术作品展、“盛世风华向未来”舞台思政课等学术文化活动精彩纷呈，得到广大师生员工和校友以及社会各界人士广泛好评，校庆盛况获得新华社、人民网、央视网及《光明日报》《中国教育报》《中国教师报》《中国青年报》等20余家媒体报道。在这里，我也要向所有为校庆工作付出艰苦努力、作出重要贡献的同志们、同学们表示衷心的感谢。</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2.学科科研整体水平取得新提升。</w:t>
      </w:r>
      <w:r>
        <w:rPr>
          <w:rFonts w:ascii="Times New Roman" w:hAnsi="Times New Roman" w:eastAsia="黑体" w:cs="Times New Roman"/>
          <w:color w:val="000000"/>
          <w:sz w:val="32"/>
          <w:szCs w:val="32"/>
        </w:rPr>
        <w:t>一是</w:t>
      </w:r>
      <w:r>
        <w:rPr>
          <w:rFonts w:ascii="Times New Roman" w:hAnsi="Times New Roman" w:eastAsia="仿宋_GB2312" w:cs="Times New Roman"/>
          <w:color w:val="000000"/>
          <w:sz w:val="32"/>
          <w:szCs w:val="32"/>
        </w:rPr>
        <w:t>启动硕士学位授权单位立项建设工作。在省教育厅研究生处指导下，召开学位管理工作座谈会，撰写硕士学位授予</w:t>
      </w:r>
      <w:r>
        <w:rPr>
          <w:rStyle w:val="9"/>
          <w:rFonts w:hint="default" w:ascii="Times New Roman" w:hAnsi="Times New Roman" w:eastAsia="仿宋_GB2312" w:cs="Times New Roman"/>
          <w:sz w:val="32"/>
          <w:szCs w:val="32"/>
          <w:lang w:eastAsia="zh-CN"/>
          <w:rPrChange w:id="0" w:author="啊！" w:date="2023-02-09T09:38:04Z">
            <w:rPr>
              <w:rStyle w:val="9"/>
              <w:rFonts w:hint="eastAsia" w:ascii="仿宋_GB2312" w:hAnsi="仿宋_GB2312" w:eastAsia="仿宋_GB2312" w:cs="仿宋_GB2312"/>
              <w:sz w:val="32"/>
              <w:szCs w:val="32"/>
              <w:lang w:eastAsia="zh-CN"/>
            </w:rPr>
          </w:rPrChange>
        </w:rPr>
        <w:t>单位</w:t>
      </w:r>
      <w:r>
        <w:rPr>
          <w:rFonts w:ascii="Times New Roman" w:hAnsi="Times New Roman" w:eastAsia="仿宋_GB2312" w:cs="Times New Roman"/>
          <w:color w:val="000000"/>
          <w:sz w:val="32"/>
          <w:szCs w:val="32"/>
        </w:rPr>
        <w:t>立项建设规划并参加申报答辩。</w:t>
      </w:r>
      <w:r>
        <w:rPr>
          <w:rFonts w:ascii="Times New Roman" w:hAnsi="Times New Roman" w:eastAsia="黑体" w:cs="Times New Roman"/>
          <w:color w:val="000000"/>
          <w:sz w:val="32"/>
          <w:szCs w:val="32"/>
        </w:rPr>
        <w:t>二是</w:t>
      </w:r>
      <w:r>
        <w:rPr>
          <w:rFonts w:ascii="Times New Roman" w:hAnsi="Times New Roman" w:eastAsia="仿宋_GB2312" w:cs="Times New Roman"/>
          <w:color w:val="000000"/>
          <w:sz w:val="32"/>
          <w:szCs w:val="32"/>
        </w:rPr>
        <w:t>有序推进重点学科建设。制订“十四五”省重点学科任务书，实施校级重点建设学科</w:t>
      </w:r>
      <w:r>
        <w:rPr>
          <w:rFonts w:hint="eastAsia" w:ascii="Times New Roman" w:hAnsi="Times New Roman" w:eastAsia="仿宋_GB2312" w:cs="Times New Roman"/>
          <w:color w:val="000000"/>
          <w:sz w:val="32"/>
          <w:szCs w:val="32"/>
          <w:lang w:eastAsia="zh-CN"/>
        </w:rPr>
        <w:t>建设期</w:t>
      </w:r>
      <w:r>
        <w:rPr>
          <w:rFonts w:ascii="Times New Roman" w:hAnsi="Times New Roman" w:eastAsia="仿宋_GB2312" w:cs="Times New Roman"/>
          <w:color w:val="000000"/>
          <w:sz w:val="32"/>
          <w:szCs w:val="32"/>
        </w:rPr>
        <w:t>验收考核，启动新一轮校重点建设学科遴选。</w:t>
      </w:r>
      <w:r>
        <w:rPr>
          <w:rFonts w:ascii="Times New Roman" w:hAnsi="Times New Roman" w:eastAsia="黑体" w:cs="Times New Roman"/>
          <w:color w:val="000000"/>
          <w:sz w:val="32"/>
          <w:szCs w:val="32"/>
        </w:rPr>
        <w:t>三是</w:t>
      </w:r>
      <w:r>
        <w:rPr>
          <w:rFonts w:ascii="Times New Roman" w:hAnsi="Times New Roman" w:eastAsia="仿宋_GB2312" w:cs="Times New Roman"/>
          <w:color w:val="000000"/>
          <w:sz w:val="32"/>
          <w:szCs w:val="32"/>
        </w:rPr>
        <w:t>科研引领作用充分发挥。获批国家级项目4项，省部级项目20项，市厅级项目41项，获江苏省社科联精品工程一、二等奖各1项，申请发明专利10项、实用新型8项、外观设计5项、软件著作权14项，授权发明专利5项，实用新型5项、外观设计9项、软件著作权14项，完成发明专利转化1项。“江苏区域文学与文化交叉研究”创新团队通过省教育厅验收并获评“优秀”。</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3.师资队伍建设成效显著。</w:t>
      </w:r>
      <w:r>
        <w:rPr>
          <w:rFonts w:ascii="Times New Roman" w:hAnsi="Times New Roman" w:eastAsia="黑体" w:cs="Times New Roman"/>
          <w:color w:val="000000"/>
          <w:sz w:val="32"/>
          <w:szCs w:val="32"/>
        </w:rPr>
        <w:t>一是</w:t>
      </w:r>
      <w:r>
        <w:rPr>
          <w:rFonts w:ascii="Times New Roman" w:hAnsi="Times New Roman" w:eastAsia="仿宋_GB2312" w:cs="Times New Roman"/>
          <w:color w:val="000000"/>
          <w:sz w:val="32"/>
          <w:szCs w:val="32"/>
        </w:rPr>
        <w:t>深化人事制度改革。完成第三轮岗位设置，216人晋升聘用。加强制度建设，</w:t>
      </w:r>
      <w:r>
        <w:rPr>
          <w:rFonts w:hint="default" w:ascii="Times New Roman" w:hAnsi="Times New Roman" w:eastAsia="仿宋_GB2312" w:cs="Times New Roman"/>
          <w:color w:val="000000"/>
          <w:sz w:val="32"/>
          <w:szCs w:val="32"/>
          <w:lang w:eastAsia="zh-CN"/>
        </w:rPr>
        <w:t>实施第三轮岗位设置，修订实施教职工年度考核办法和绩效分配办法</w:t>
      </w:r>
      <w:r>
        <w:rPr>
          <w:rFonts w:ascii="Times New Roman" w:hAnsi="Times New Roman" w:eastAsia="仿宋_GB2312" w:cs="Times New Roman"/>
          <w:color w:val="000000"/>
          <w:sz w:val="32"/>
          <w:szCs w:val="32"/>
        </w:rPr>
        <w:t>。</w:t>
      </w:r>
      <w:r>
        <w:rPr>
          <w:rFonts w:ascii="Times New Roman" w:hAnsi="Times New Roman" w:eastAsia="黑体" w:cs="Times New Roman"/>
          <w:color w:val="000000"/>
          <w:sz w:val="32"/>
          <w:szCs w:val="32"/>
        </w:rPr>
        <w:t>二是</w:t>
      </w:r>
      <w:r>
        <w:rPr>
          <w:rFonts w:ascii="Times New Roman" w:hAnsi="Times New Roman" w:eastAsia="仿宋_GB2312" w:cs="Times New Roman"/>
          <w:color w:val="000000"/>
          <w:sz w:val="32"/>
          <w:szCs w:val="32"/>
        </w:rPr>
        <w:t>加大人才引进力度。引进人员77人，其中高层次人才35人，完成两批次共计24名辅导员的招聘工作。</w:t>
      </w:r>
      <w:r>
        <w:rPr>
          <w:rFonts w:ascii="Times New Roman" w:hAnsi="Times New Roman" w:eastAsia="黑体" w:cs="Times New Roman"/>
          <w:color w:val="000000"/>
          <w:sz w:val="32"/>
          <w:szCs w:val="32"/>
        </w:rPr>
        <w:t>三是</w:t>
      </w:r>
      <w:r>
        <w:rPr>
          <w:rFonts w:ascii="Times New Roman" w:hAnsi="Times New Roman" w:eastAsia="仿宋_GB2312" w:cs="Times New Roman"/>
          <w:color w:val="000000"/>
          <w:sz w:val="32"/>
          <w:szCs w:val="32"/>
        </w:rPr>
        <w:t>自主培育人才结硕果。获批江苏高校“青蓝工程”中青年学术带头人1人、优秀青年骨干教师3人、优秀教学团队1个，江苏省第六期“333工程”第三层次培养对象5人、“双创博士”2人、教学名师1人、产业教授2人。</w:t>
      </w:r>
    </w:p>
    <w:p>
      <w:pPr>
        <w:spacing w:line="560" w:lineRule="exact"/>
        <w:ind w:firstLine="640" w:firstLineChars="200"/>
        <w:rPr>
          <w:rFonts w:ascii="Times New Roman" w:hAnsi="Times New Roman" w:eastAsia="仿宋_GB2312" w:cs="Times New Roman"/>
          <w:color w:val="000000"/>
          <w:sz w:val="32"/>
          <w:szCs w:val="32"/>
          <w:highlight w:val="green"/>
        </w:rPr>
      </w:pPr>
      <w:r>
        <w:rPr>
          <w:rFonts w:ascii="Times New Roman" w:hAnsi="Times New Roman" w:eastAsia="仿宋_GB2312" w:cs="Times New Roman"/>
          <w:color w:val="000000"/>
          <w:sz w:val="32"/>
          <w:szCs w:val="32"/>
        </w:rPr>
        <w:t>4.人才培养质量稳步提升。</w:t>
      </w:r>
      <w:r>
        <w:rPr>
          <w:rFonts w:ascii="Times New Roman" w:hAnsi="Times New Roman" w:eastAsia="黑体" w:cs="Times New Roman"/>
          <w:color w:val="000000"/>
          <w:sz w:val="32"/>
          <w:szCs w:val="32"/>
        </w:rPr>
        <w:t>一是</w:t>
      </w:r>
      <w:r>
        <w:rPr>
          <w:rFonts w:ascii="Times New Roman" w:hAnsi="Times New Roman" w:eastAsia="仿宋_GB2312" w:cs="Times New Roman"/>
          <w:color w:val="000000"/>
          <w:sz w:val="32"/>
          <w:szCs w:val="32"/>
        </w:rPr>
        <w:t>积极接受</w:t>
      </w:r>
      <w:r>
        <w:rPr>
          <w:rFonts w:hint="eastAsia" w:ascii="Times New Roman" w:hAnsi="Times New Roman" w:eastAsia="仿宋_GB2312" w:cs="Times New Roman"/>
          <w:color w:val="000000"/>
          <w:sz w:val="32"/>
          <w:szCs w:val="32"/>
        </w:rPr>
        <w:t>专业</w:t>
      </w:r>
      <w:r>
        <w:rPr>
          <w:rFonts w:ascii="Times New Roman" w:hAnsi="Times New Roman" w:eastAsia="仿宋_GB2312" w:cs="Times New Roman"/>
          <w:color w:val="000000"/>
          <w:sz w:val="32"/>
          <w:szCs w:val="32"/>
        </w:rPr>
        <w:t>认证审核。汉语言文学、生物科学专业通过师范类专业第二级认证，地理科学、英语专业完成认证线上现场考查。5个专业通过学士学位授权专业审核，获得学士学位授予权。</w:t>
      </w:r>
      <w:r>
        <w:rPr>
          <w:rFonts w:ascii="Times New Roman" w:hAnsi="Times New Roman" w:eastAsia="黑体" w:cs="Times New Roman"/>
          <w:color w:val="000000"/>
          <w:sz w:val="32"/>
          <w:szCs w:val="32"/>
        </w:rPr>
        <w:t>二是</w:t>
      </w:r>
      <w:r>
        <w:rPr>
          <w:rFonts w:ascii="Times New Roman" w:hAnsi="Times New Roman" w:eastAsia="仿宋_GB2312" w:cs="Times New Roman"/>
          <w:color w:val="000000"/>
          <w:sz w:val="32"/>
          <w:szCs w:val="32"/>
        </w:rPr>
        <w:t>一流本科专业建设取得突破。3个专业获批国家级一流本科专业建设点，在一流本科专业的培育、建设和申报方面取得重大突破。</w:t>
      </w:r>
      <w:r>
        <w:rPr>
          <w:rFonts w:ascii="Times New Roman" w:hAnsi="Times New Roman" w:eastAsia="黑体" w:cs="Times New Roman"/>
          <w:color w:val="000000"/>
          <w:sz w:val="32"/>
          <w:szCs w:val="32"/>
        </w:rPr>
        <w:t>三是</w:t>
      </w:r>
      <w:r>
        <w:rPr>
          <w:rFonts w:ascii="Times New Roman" w:hAnsi="Times New Roman" w:eastAsia="仿宋_GB2312" w:cs="Times New Roman"/>
          <w:color w:val="000000"/>
          <w:sz w:val="32"/>
          <w:szCs w:val="32"/>
        </w:rPr>
        <w:t>双创教育再结新果。在第十二届全国大学生电子商务“三创赛”中获省级二等奖2项、三等奖1项。在第八届江苏“互联网+”创新创业大赛中申报项目103项。</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5.对外服务合作项目稳步推进。</w:t>
      </w:r>
      <w:r>
        <w:rPr>
          <w:rFonts w:ascii="Times New Roman" w:hAnsi="Times New Roman" w:eastAsia="黑体" w:cs="Times New Roman"/>
          <w:color w:val="000000"/>
          <w:sz w:val="32"/>
          <w:szCs w:val="32"/>
        </w:rPr>
        <w:t>一是</w:t>
      </w:r>
      <w:r>
        <w:rPr>
          <w:rFonts w:ascii="Times New Roman" w:hAnsi="Times New Roman" w:eastAsia="仿宋_GB2312" w:cs="Times New Roman"/>
          <w:color w:val="000000"/>
          <w:sz w:val="32"/>
          <w:szCs w:val="32"/>
        </w:rPr>
        <w:t>服务基础教育。发挥师干训中心影响力，推进国培计划中小学名校长领航工程江苏基地项目、江苏省卓越校长卓越教师创新培育计划等项目实施，完成“河南省中小学名校长培育工程”等相关项目。创新打造线上高端研修平台“领航学院”，为全省广大教师校长搭建高层次线上研修平台。</w:t>
      </w:r>
      <w:r>
        <w:rPr>
          <w:rFonts w:ascii="Times New Roman" w:hAnsi="Times New Roman" w:eastAsia="黑体" w:cs="Times New Roman"/>
          <w:color w:val="000000"/>
          <w:sz w:val="32"/>
          <w:szCs w:val="32"/>
        </w:rPr>
        <w:t>二是</w:t>
      </w:r>
      <w:r>
        <w:rPr>
          <w:rFonts w:ascii="Times New Roman" w:hAnsi="Times New Roman" w:eastAsia="仿宋_GB2312" w:cs="Times New Roman"/>
          <w:color w:val="000000"/>
          <w:sz w:val="32"/>
          <w:szCs w:val="32"/>
        </w:rPr>
        <w:t>加强校地合作。完成与6所教师发展中心、基础教育学校的战略合作签约，落实项目经费110万元。推进与溧水区教育战略合作，附属溧水幼儿园顺利开园。</w:t>
      </w:r>
      <w:r>
        <w:rPr>
          <w:rFonts w:ascii="Times New Roman" w:hAnsi="Times New Roman" w:eastAsia="黑体" w:cs="Times New Roman"/>
          <w:color w:val="000000"/>
          <w:sz w:val="32"/>
          <w:szCs w:val="32"/>
        </w:rPr>
        <w:t>三是</w:t>
      </w:r>
      <w:r>
        <w:rPr>
          <w:rFonts w:ascii="Times New Roman" w:hAnsi="Times New Roman" w:eastAsia="仿宋_GB2312" w:cs="Times New Roman"/>
          <w:color w:val="000000"/>
          <w:sz w:val="32"/>
          <w:szCs w:val="32"/>
        </w:rPr>
        <w:t>扩大对外交流。与英国邓迪大学签订联合办学协议，与墨尔本大学教育研究生院等合作开设《教师素养》课程。欧洲科学院院士工作站获批江苏省高水平海外人才引进建设平台项目建设点，基础教育大数据实验室获批江苏省国际联合实验室建设点。</w:t>
      </w:r>
    </w:p>
    <w:p>
      <w:pPr>
        <w:spacing w:line="560" w:lineRule="exact"/>
        <w:ind w:firstLine="640" w:firstLineChars="200"/>
        <w:rPr>
          <w:rFonts w:hint="eastAsia"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6.</w:t>
      </w:r>
      <w:r>
        <w:rPr>
          <w:rFonts w:hint="eastAsia" w:ascii="Times New Roman" w:hAnsi="Times New Roman" w:eastAsia="仿宋_GB2312" w:cs="Times New Roman"/>
          <w:color w:val="000000"/>
          <w:sz w:val="32"/>
          <w:szCs w:val="32"/>
          <w:lang w:eastAsia="zh-CN"/>
        </w:rPr>
        <w:t>学校</w:t>
      </w:r>
      <w:r>
        <w:rPr>
          <w:rFonts w:ascii="Times New Roman" w:hAnsi="Times New Roman" w:eastAsia="仿宋_GB2312" w:cs="Times New Roman"/>
          <w:color w:val="000000"/>
          <w:sz w:val="32"/>
          <w:szCs w:val="32"/>
        </w:rPr>
        <w:t>内部治理持续</w:t>
      </w:r>
      <w:r>
        <w:rPr>
          <w:rFonts w:hint="eastAsia" w:ascii="Times New Roman" w:hAnsi="Times New Roman" w:eastAsia="仿宋_GB2312" w:cs="Times New Roman"/>
          <w:color w:val="000000"/>
          <w:sz w:val="32"/>
          <w:szCs w:val="32"/>
          <w:lang w:eastAsia="zh-CN"/>
        </w:rPr>
        <w:t>完善</w:t>
      </w:r>
      <w:r>
        <w:rPr>
          <w:rFonts w:ascii="Times New Roman" w:hAnsi="Times New Roman" w:eastAsia="仿宋_GB2312" w:cs="Times New Roman"/>
          <w:color w:val="000000"/>
          <w:sz w:val="32"/>
          <w:szCs w:val="32"/>
        </w:rPr>
        <w:t>。</w:t>
      </w:r>
      <w:r>
        <w:rPr>
          <w:rFonts w:hint="default" w:ascii="Times New Roman" w:hAnsi="Times New Roman" w:eastAsia="黑体" w:cs="Times New Roman"/>
          <w:color w:val="000000" w:themeColor="text1"/>
          <w:sz w:val="32"/>
          <w:szCs w:val="32"/>
          <w:lang w:eastAsia="zh-CN"/>
          <w:rPrChange w:id="1" w:author="啊！" w:date="2023-02-09T09:38:04Z">
            <w:rPr>
              <w:rFonts w:hint="eastAsia" w:ascii="黑体" w:hAnsi="黑体" w:eastAsia="黑体" w:cs="黑体"/>
              <w:color w:val="000000" w:themeColor="text1"/>
              <w:sz w:val="32"/>
              <w:szCs w:val="32"/>
              <w:lang w:eastAsia="zh-CN"/>
              <w14:textFill>
                <w14:solidFill>
                  <w14:schemeClr w14:val="tx1"/>
                </w14:solidFill>
              </w14:textFill>
            </w:rPr>
          </w:rPrChange>
          <w14:textFill>
            <w14:solidFill>
              <w14:schemeClr w14:val="tx1"/>
            </w14:solidFill>
          </w14:textFill>
        </w:rPr>
        <w:t>一</w:t>
      </w:r>
      <w:r>
        <w:rPr>
          <w:rFonts w:hint="default" w:ascii="Times New Roman" w:hAnsi="Times New Roman" w:eastAsia="黑体" w:cs="Times New Roman"/>
          <w:color w:val="000000" w:themeColor="text1"/>
          <w:sz w:val="32"/>
          <w:szCs w:val="32"/>
          <w:rPrChange w:id="2" w:author="啊！" w:date="2023-02-09T09:38:04Z">
            <w:rPr>
              <w:rFonts w:hint="eastAsia" w:ascii="黑体" w:hAnsi="黑体" w:eastAsia="黑体" w:cs="黑体"/>
              <w:color w:val="000000" w:themeColor="text1"/>
              <w:sz w:val="32"/>
              <w:szCs w:val="32"/>
              <w14:textFill>
                <w14:solidFill>
                  <w14:schemeClr w14:val="tx1"/>
                </w14:solidFill>
              </w14:textFill>
            </w:rPr>
          </w:rPrChange>
          <w14:textFill>
            <w14:solidFill>
              <w14:schemeClr w14:val="tx1"/>
            </w14:solidFill>
          </w14:textFill>
        </w:rPr>
        <w:t>是</w:t>
      </w:r>
      <w:r>
        <w:rPr>
          <w:rFonts w:hint="eastAsia" w:ascii="Times New Roman" w:hAnsi="Times New Roman" w:eastAsia="仿宋_GB2312" w:cs="Times New Roman"/>
          <w:color w:val="000000" w:themeColor="text1"/>
          <w:sz w:val="32"/>
          <w:szCs w:val="32"/>
          <w14:textFill>
            <w14:solidFill>
              <w14:schemeClr w14:val="tx1"/>
            </w14:solidFill>
          </w14:textFill>
        </w:rPr>
        <w:t>顺利接受经济责任审计。召开专题会议，组织工作专班，制定实施接受经济责任审计工作方案，全面接受学校主要领导经济责任审计，相关工作受到审计组好评。详细制定整改方案，深入实施经济责任审计发现问题整改，加强跟踪落实，取得初步成效。</w:t>
      </w:r>
      <w:r>
        <w:rPr>
          <w:rFonts w:hint="default" w:ascii="Times New Roman" w:hAnsi="Times New Roman" w:eastAsia="黑体" w:cs="Times New Roman"/>
          <w:color w:val="000000" w:themeColor="text1"/>
          <w:sz w:val="32"/>
          <w:szCs w:val="32"/>
          <w:lang w:eastAsia="zh-CN"/>
          <w:rPrChange w:id="3" w:author="啊！" w:date="2023-02-09T09:38:04Z">
            <w:rPr>
              <w:rFonts w:hint="eastAsia" w:ascii="黑体" w:hAnsi="黑体" w:eastAsia="黑体" w:cs="黑体"/>
              <w:color w:val="000000" w:themeColor="text1"/>
              <w:sz w:val="32"/>
              <w:szCs w:val="32"/>
              <w:lang w:eastAsia="zh-CN"/>
              <w14:textFill>
                <w14:solidFill>
                  <w14:schemeClr w14:val="tx1"/>
                </w14:solidFill>
              </w14:textFill>
            </w:rPr>
          </w:rPrChange>
          <w14:textFill>
            <w14:solidFill>
              <w14:schemeClr w14:val="tx1"/>
            </w14:solidFill>
          </w14:textFill>
        </w:rPr>
        <w:t>二是</w:t>
      </w:r>
      <w:r>
        <w:rPr>
          <w:rFonts w:hint="default" w:ascii="Times New Roman" w:hAnsi="Times New Roman" w:eastAsia="仿宋_GB2312" w:cs="Times New Roman"/>
          <w:color w:val="000000" w:themeColor="text1"/>
          <w:sz w:val="32"/>
          <w:szCs w:val="32"/>
          <w:lang w:eastAsia="zh-CN"/>
          <w:rPrChange w:id="4" w:author="啊！" w:date="2023-02-09T09:38:04Z">
            <w:rPr>
              <w:rFonts w:hint="eastAsia" w:ascii="仿宋_GB2312" w:hAnsi="仿宋_GB2312" w:eastAsia="仿宋_GB2312" w:cs="仿宋_GB2312"/>
              <w:color w:val="000000" w:themeColor="text1"/>
              <w:sz w:val="32"/>
              <w:szCs w:val="32"/>
              <w:lang w:eastAsia="zh-CN"/>
              <w14:textFill>
                <w14:solidFill>
                  <w14:schemeClr w14:val="tx1"/>
                </w14:solidFill>
              </w14:textFill>
            </w:rPr>
          </w:rPrChange>
          <w14:textFill>
            <w14:solidFill>
              <w14:schemeClr w14:val="tx1"/>
            </w14:solidFill>
          </w14:textFill>
        </w:rPr>
        <w:t>管理机制不断优化。</w:t>
      </w:r>
      <w:r>
        <w:rPr>
          <w:rFonts w:hint="default" w:ascii="Times New Roman" w:hAnsi="Times New Roman" w:eastAsia="仿宋_GB2312" w:cs="Times New Roman"/>
          <w:color w:val="000000"/>
          <w:sz w:val="32"/>
          <w:szCs w:val="32"/>
          <w:rPrChange w:id="5" w:author="啊！" w:date="2023-02-09T09:38:04Z">
            <w:rPr>
              <w:rFonts w:hint="eastAsia" w:ascii="仿宋_GB2312" w:hAnsi="仿宋_GB2312" w:eastAsia="仿宋_GB2312" w:cs="仿宋_GB2312"/>
              <w:color w:val="000000"/>
              <w:sz w:val="32"/>
              <w:szCs w:val="32"/>
            </w:rPr>
          </w:rPrChange>
        </w:rPr>
        <w:t>完成校属企业改革任务，修订《劳务酬金发放管理办法》等</w:t>
      </w:r>
      <w:r>
        <w:rPr>
          <w:rFonts w:hint="default" w:ascii="Times New Roman" w:hAnsi="Times New Roman" w:eastAsia="仿宋_GB2312" w:cs="Times New Roman"/>
          <w:color w:val="000000"/>
          <w:sz w:val="32"/>
          <w:szCs w:val="32"/>
          <w:lang w:eastAsia="zh-CN"/>
          <w:rPrChange w:id="6" w:author="啊！" w:date="2023-02-09T09:38:04Z">
            <w:rPr>
              <w:rFonts w:hint="eastAsia" w:ascii="仿宋_GB2312" w:hAnsi="仿宋_GB2312" w:eastAsia="仿宋_GB2312" w:cs="仿宋_GB2312"/>
              <w:color w:val="000000"/>
              <w:sz w:val="32"/>
              <w:szCs w:val="32"/>
              <w:lang w:eastAsia="zh-CN"/>
            </w:rPr>
          </w:rPrChange>
        </w:rPr>
        <w:t>系列</w:t>
      </w:r>
      <w:r>
        <w:rPr>
          <w:rFonts w:hint="default" w:ascii="Times New Roman" w:hAnsi="Times New Roman" w:eastAsia="仿宋_GB2312" w:cs="Times New Roman"/>
          <w:color w:val="000000"/>
          <w:sz w:val="32"/>
          <w:szCs w:val="32"/>
          <w:rPrChange w:id="7" w:author="啊！" w:date="2023-02-09T09:38:04Z">
            <w:rPr>
              <w:rFonts w:hint="eastAsia" w:ascii="仿宋_GB2312" w:hAnsi="仿宋_GB2312" w:eastAsia="仿宋_GB2312" w:cs="仿宋_GB2312"/>
              <w:color w:val="000000"/>
              <w:sz w:val="32"/>
              <w:szCs w:val="32"/>
            </w:rPr>
          </w:rPrChange>
        </w:rPr>
        <w:t>制度，</w:t>
      </w:r>
      <w:r>
        <w:rPr>
          <w:rFonts w:ascii="Times New Roman" w:hAnsi="Times New Roman" w:eastAsia="仿宋_GB2312" w:cs="Times New Roman"/>
          <w:color w:val="000000"/>
          <w:sz w:val="32"/>
          <w:szCs w:val="32"/>
        </w:rPr>
        <w:t>获评“江苏省文明校园”“江苏省高质量平安校园建设高校”。</w:t>
      </w:r>
    </w:p>
    <w:p>
      <w:pPr>
        <w:spacing w:line="56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7.服务保障水平不断提高。</w:t>
      </w:r>
      <w:r>
        <w:rPr>
          <w:rFonts w:hint="default" w:ascii="Times New Roman" w:hAnsi="Times New Roman" w:eastAsia="黑体" w:cs="Times New Roman"/>
          <w:color w:val="000000"/>
          <w:sz w:val="32"/>
          <w:szCs w:val="32"/>
          <w:rPrChange w:id="8" w:author="啊！" w:date="2023-02-09T09:38:04Z">
            <w:rPr>
              <w:rFonts w:hint="eastAsia" w:ascii="黑体" w:hAnsi="黑体" w:eastAsia="黑体" w:cs="黑体"/>
              <w:color w:val="000000"/>
              <w:sz w:val="32"/>
              <w:szCs w:val="32"/>
            </w:rPr>
          </w:rPrChange>
        </w:rPr>
        <w:t>一是</w:t>
      </w:r>
      <w:r>
        <w:rPr>
          <w:rFonts w:hint="eastAsia" w:ascii="Times New Roman" w:hAnsi="Times New Roman" w:eastAsia="仿宋_GB2312" w:cs="Times New Roman"/>
          <w:color w:val="000000"/>
          <w:sz w:val="32"/>
          <w:szCs w:val="32"/>
        </w:rPr>
        <w:t>疫情防控</w:t>
      </w:r>
      <w:r>
        <w:rPr>
          <w:rFonts w:hint="eastAsia" w:ascii="Times New Roman" w:hAnsi="Times New Roman" w:eastAsia="仿宋_GB2312" w:cs="Times New Roman"/>
          <w:color w:val="000000"/>
          <w:sz w:val="32"/>
          <w:szCs w:val="32"/>
          <w:lang w:eastAsia="zh-CN"/>
        </w:rPr>
        <w:t>坚强有力</w:t>
      </w:r>
      <w:r>
        <w:rPr>
          <w:rFonts w:hint="eastAsia" w:ascii="Times New Roman" w:hAnsi="Times New Roman" w:eastAsia="仿宋_GB2312" w:cs="Times New Roman"/>
          <w:color w:val="000000"/>
          <w:sz w:val="32"/>
          <w:szCs w:val="32"/>
        </w:rPr>
        <w:t>。持续做好常态化疫情防控工作，完成核酸检测90余万人次、采购发放防疫物资约10万余件、隔离管理600余人次，完成核酸检测降费工作，组织疫情应急演练4次、迎接属地督查检查15次，实施校区封闭管理2次，有效保障师生身体健康和生命安全。</w:t>
      </w:r>
      <w:r>
        <w:rPr>
          <w:rFonts w:hint="default" w:ascii="Times New Roman" w:hAnsi="Times New Roman" w:eastAsia="黑体" w:cs="Times New Roman"/>
          <w:color w:val="000000"/>
          <w:sz w:val="32"/>
          <w:szCs w:val="32"/>
          <w:lang w:eastAsia="zh-CN"/>
          <w:rPrChange w:id="9" w:author="啊！" w:date="2023-02-09T09:38:04Z">
            <w:rPr>
              <w:rFonts w:hint="eastAsia" w:ascii="黑体" w:hAnsi="黑体" w:eastAsia="黑体" w:cs="黑体"/>
              <w:color w:val="000000"/>
              <w:sz w:val="32"/>
              <w:szCs w:val="32"/>
              <w:lang w:eastAsia="zh-CN"/>
            </w:rPr>
          </w:rPrChange>
        </w:rPr>
        <w:t>二是</w:t>
      </w:r>
      <w:r>
        <w:rPr>
          <w:rFonts w:hint="default" w:ascii="Times New Roman" w:hAnsi="Times New Roman" w:eastAsia="仿宋_GB2312" w:cs="Times New Roman"/>
          <w:color w:val="000000"/>
          <w:sz w:val="32"/>
          <w:szCs w:val="32"/>
          <w:lang w:eastAsia="zh-CN"/>
          <w:rPrChange w:id="10" w:author="啊！" w:date="2023-02-09T09:38:04Z">
            <w:rPr>
              <w:rFonts w:hint="eastAsia" w:ascii="仿宋_GB2312" w:hAnsi="仿宋_GB2312" w:eastAsia="仿宋_GB2312" w:cs="仿宋_GB2312"/>
              <w:color w:val="000000"/>
              <w:sz w:val="32"/>
              <w:szCs w:val="32"/>
              <w:lang w:eastAsia="zh-CN"/>
            </w:rPr>
          </w:rPrChange>
        </w:rPr>
        <w:t>保障措施继续完善。</w:t>
      </w:r>
      <w:r>
        <w:rPr>
          <w:rFonts w:hint="default" w:ascii="Times New Roman" w:hAnsi="Times New Roman" w:eastAsia="仿宋_GB2312" w:cs="Times New Roman"/>
          <w:color w:val="000000"/>
          <w:sz w:val="32"/>
          <w:szCs w:val="32"/>
          <w:rPrChange w:id="11" w:author="啊！" w:date="2023-02-09T09:38:04Z">
            <w:rPr>
              <w:rFonts w:hint="eastAsia" w:ascii="仿宋_GB2312" w:hAnsi="仿宋_GB2312" w:eastAsia="仿宋_GB2312" w:cs="仿宋_GB2312"/>
              <w:color w:val="000000"/>
              <w:sz w:val="32"/>
              <w:szCs w:val="32"/>
            </w:rPr>
          </w:rPrChange>
        </w:rPr>
        <w:t>实施草场门校区临时餐厅等工程建设</w:t>
      </w:r>
      <w:r>
        <w:rPr>
          <w:rFonts w:hint="default" w:ascii="Times New Roman" w:hAnsi="Times New Roman" w:eastAsia="仿宋_GB2312" w:cs="Times New Roman"/>
          <w:color w:val="000000"/>
          <w:sz w:val="32"/>
          <w:szCs w:val="32"/>
          <w:lang w:eastAsia="zh-CN"/>
          <w:rPrChange w:id="12" w:author="啊！" w:date="2023-02-09T09:38:04Z">
            <w:rPr>
              <w:rFonts w:hint="eastAsia" w:ascii="仿宋_GB2312" w:hAnsi="仿宋_GB2312" w:eastAsia="仿宋_GB2312" w:cs="仿宋_GB2312"/>
              <w:color w:val="000000"/>
              <w:sz w:val="32"/>
              <w:szCs w:val="32"/>
              <w:lang w:eastAsia="zh-CN"/>
            </w:rPr>
          </w:rPrChange>
        </w:rPr>
        <w:t>。</w:t>
      </w:r>
      <w:r>
        <w:rPr>
          <w:rFonts w:ascii="Times New Roman" w:hAnsi="Times New Roman" w:eastAsia="仿宋_GB2312" w:cs="Times New Roman"/>
          <w:color w:val="000000"/>
          <w:sz w:val="32"/>
          <w:szCs w:val="32"/>
        </w:rPr>
        <w:t>完成图书馆教师阅览区、研讨间及部分公共阅览区建设，入选“世界文学之都地标”。融合服务门户一期顺利上线，实现业务系统的统一身份认证集成和常用服务的在线办理。</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val="en-US" w:eastAsia="zh-CN"/>
        </w:rPr>
        <w:t>8.积极落实师生民生实事。</w:t>
      </w:r>
      <w:r>
        <w:rPr>
          <w:rFonts w:ascii="Times New Roman" w:hAnsi="Times New Roman" w:eastAsia="仿宋_GB2312" w:cs="Times New Roman"/>
          <w:color w:val="000000"/>
          <w:sz w:val="32"/>
          <w:szCs w:val="32"/>
        </w:rPr>
        <w:t>提高福利待遇，</w:t>
      </w:r>
      <w:r>
        <w:rPr>
          <w:rFonts w:hint="eastAsia" w:ascii="Times New Roman" w:hAnsi="Times New Roman" w:eastAsia="仿宋_GB2312" w:cs="Times New Roman"/>
          <w:color w:val="000000"/>
          <w:sz w:val="32"/>
          <w:szCs w:val="32"/>
          <w:lang w:eastAsia="zh-CN"/>
        </w:rPr>
        <w:t>增调绩效工资标准和在职人员社会保险缴存基数，</w:t>
      </w:r>
      <w:r>
        <w:rPr>
          <w:rFonts w:ascii="Times New Roman" w:hAnsi="Times New Roman" w:eastAsia="仿宋_GB2312" w:cs="Times New Roman"/>
          <w:color w:val="000000"/>
          <w:sz w:val="32"/>
          <w:szCs w:val="32"/>
        </w:rPr>
        <w:t>年人均收入</w:t>
      </w:r>
      <w:r>
        <w:rPr>
          <w:rFonts w:hint="eastAsia" w:ascii="Times New Roman" w:hAnsi="Times New Roman" w:eastAsia="仿宋_GB2312" w:cs="Times New Roman"/>
          <w:color w:val="000000"/>
          <w:sz w:val="32"/>
          <w:szCs w:val="32"/>
          <w:lang w:eastAsia="zh-CN"/>
        </w:rPr>
        <w:t>明显</w:t>
      </w:r>
      <w:r>
        <w:rPr>
          <w:rFonts w:ascii="Times New Roman" w:hAnsi="Times New Roman" w:eastAsia="仿宋_GB2312" w:cs="Times New Roman"/>
          <w:color w:val="000000"/>
          <w:sz w:val="32"/>
          <w:szCs w:val="32"/>
        </w:rPr>
        <w:t>增长；推进教职员工属地参保，通过商业保险、校内二次报销双管齐下，切实保障教职员工医疗待遇。持续深入开展“我为师生办实事”实践活动，为师生办好事、办实事、解难题，切实增强师生员工的获得感、幸福感和安全感。</w:t>
      </w:r>
    </w:p>
    <w:p>
      <w:pPr>
        <w:spacing w:line="560" w:lineRule="exact"/>
        <w:ind w:firstLine="640"/>
        <w:rPr>
          <w:rFonts w:ascii="Times New Roman" w:hAnsi="Times New Roman" w:eastAsia="黑体" w:cs="Times New Roman"/>
          <w:sz w:val="32"/>
          <w:szCs w:val="32"/>
        </w:rPr>
      </w:pPr>
      <w:r>
        <w:rPr>
          <w:rFonts w:ascii="Times New Roman" w:hAnsi="Times New Roman" w:eastAsia="黑体" w:cs="Times New Roman"/>
          <w:sz w:val="32"/>
          <w:szCs w:val="32"/>
        </w:rPr>
        <w:t>二、2023年的重点任务</w:t>
      </w:r>
    </w:p>
    <w:p>
      <w:pPr>
        <w:widowControl/>
        <w:spacing w:line="560" w:lineRule="exact"/>
        <w:ind w:firstLine="640" w:firstLineChars="200"/>
        <w:rPr>
          <w:rFonts w:ascii="Times New Roman" w:hAnsi="Times New Roman" w:eastAsia="楷体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2023年我们要重点抓好以下</w:t>
      </w:r>
      <w:r>
        <w:rPr>
          <w:rFonts w:hint="eastAsia" w:ascii="Times New Roman" w:hAnsi="Times New Roman" w:eastAsia="仿宋_GB2312" w:cs="Times New Roman"/>
          <w:color w:val="000000" w:themeColor="text1"/>
          <w:sz w:val="32"/>
          <w:szCs w:val="32"/>
          <w14:textFill>
            <w14:solidFill>
              <w14:schemeClr w14:val="tx1"/>
            </w14:solidFill>
          </w14:textFill>
        </w:rPr>
        <w:t>四</w:t>
      </w:r>
      <w:r>
        <w:rPr>
          <w:rFonts w:ascii="Times New Roman" w:hAnsi="Times New Roman" w:eastAsia="仿宋_GB2312" w:cs="Times New Roman"/>
          <w:color w:val="000000" w:themeColor="text1"/>
          <w:sz w:val="32"/>
          <w:szCs w:val="32"/>
          <w14:textFill>
            <w14:solidFill>
              <w14:schemeClr w14:val="tx1"/>
            </w14:solidFill>
          </w14:textFill>
        </w:rPr>
        <w:t>个方面工作：</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（一）学思践悟，深入学习宣传贯彻党的二十大精神</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2023年，全校上下要进一步把深入学习宣传贯彻党的二十大精神作为当前最重大的政治任务抓紧抓好，真正让二十大精神入脑入心、引领发展。</w:t>
      </w:r>
    </w:p>
    <w:p>
      <w:pPr>
        <w:spacing w:line="560" w:lineRule="exact"/>
        <w:ind w:firstLine="640"/>
        <w:rPr>
          <w:rFonts w:ascii="Times New Roman" w:hAnsi="Times New Roman" w:eastAsia="仿宋_GB2312" w:cs="Times New Roman"/>
          <w:sz w:val="32"/>
          <w:szCs w:val="32"/>
        </w:rPr>
      </w:pPr>
      <w:r>
        <w:rPr>
          <w:rFonts w:ascii="Times New Roman" w:hAnsi="Times New Roman" w:eastAsia="黑体" w:cs="Times New Roman"/>
          <w:sz w:val="32"/>
          <w:szCs w:val="32"/>
        </w:rPr>
        <w:t>一是</w:t>
      </w:r>
      <w:r>
        <w:rPr>
          <w:rFonts w:ascii="Times New Roman" w:hAnsi="Times New Roman" w:eastAsia="仿宋_GB2312" w:cs="Times New Roman"/>
          <w:sz w:val="32"/>
          <w:szCs w:val="32"/>
        </w:rPr>
        <w:t>要加强宣传宣讲。学校党委和各级党组织要面向全体党员和广大师生员工，广泛深入开展党的二十大精神的宣传宣讲。要以党的二十大报告，《中国共产党章程（修正案）》和习近平总书记在党的二十届一中全会上的重要讲话精神为重中之重，讲清楚党的二十大主题，讲清楚过去五年的工作和新时代十年的伟大变革，讲清楚开辟马克思主义中国化时代化新境界，讲清楚以中国式现代化全面推进中华民族伟大复兴，讲清楚对党和国家事业的新部署新要求，讲清楚加强党的全面领导、坚定不移推进全面从严治党的部署和要求，讲清楚以顽强斗争应对风险挑战的要求，帮助广大党员干部、师生群众不断加深对党的二十大精神的理解和把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二是</w:t>
      </w:r>
      <w:r>
        <w:rPr>
          <w:rFonts w:ascii="Times New Roman" w:hAnsi="Times New Roman" w:eastAsia="仿宋_GB2312" w:cs="Times New Roman"/>
          <w:sz w:val="32"/>
          <w:szCs w:val="32"/>
        </w:rPr>
        <w:t>要结合实际实效。</w:t>
      </w:r>
      <w:r>
        <w:rPr>
          <w:rFonts w:hint="eastAsia" w:ascii="Times New Roman" w:hAnsi="Times New Roman" w:eastAsia="仿宋_GB2312" w:cs="Times New Roman"/>
          <w:sz w:val="32"/>
          <w:szCs w:val="32"/>
          <w:lang w:eastAsia="zh-CN"/>
        </w:rPr>
        <w:t>要</w:t>
      </w:r>
      <w:r>
        <w:rPr>
          <w:rFonts w:ascii="Times New Roman" w:hAnsi="Times New Roman" w:eastAsia="仿宋_GB2312" w:cs="Times New Roman"/>
          <w:sz w:val="32"/>
          <w:szCs w:val="32"/>
        </w:rPr>
        <w:t>按照中央和省委部署</w:t>
      </w:r>
      <w:r>
        <w:rPr>
          <w:rFonts w:hint="eastAsia" w:ascii="Times New Roman" w:hAnsi="Times New Roman" w:eastAsia="仿宋_GB2312" w:cs="Times New Roman"/>
          <w:sz w:val="32"/>
          <w:szCs w:val="32"/>
          <w:lang w:eastAsia="zh-CN"/>
        </w:rPr>
        <w:t>，积极筹备组织</w:t>
      </w:r>
      <w:r>
        <w:rPr>
          <w:rFonts w:ascii="Times New Roman" w:hAnsi="Times New Roman" w:eastAsia="仿宋_GB2312" w:cs="Times New Roman"/>
          <w:sz w:val="32"/>
          <w:szCs w:val="32"/>
        </w:rPr>
        <w:t>开展</w:t>
      </w:r>
      <w:r>
        <w:rPr>
          <w:rFonts w:hint="eastAsia" w:ascii="Times New Roman" w:hAnsi="Times New Roman" w:eastAsia="仿宋_GB2312" w:cs="Times New Roman"/>
          <w:sz w:val="32"/>
          <w:szCs w:val="32"/>
          <w:lang w:eastAsia="zh-CN"/>
        </w:rPr>
        <w:t>党的</w:t>
      </w:r>
      <w:r>
        <w:rPr>
          <w:rFonts w:ascii="Times New Roman" w:hAnsi="Times New Roman" w:eastAsia="仿宋_GB2312" w:cs="Times New Roman"/>
          <w:sz w:val="32"/>
          <w:szCs w:val="32"/>
        </w:rPr>
        <w:t>主题教育</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要注重</w:t>
      </w:r>
      <w:ins w:id="13" w:author="啊！" w:date="2023-02-09T09:34:30Z">
        <w:r>
          <w:rPr>
            <w:rFonts w:hint="eastAsia" w:ascii="Times New Roman" w:hAnsi="Times New Roman" w:eastAsia="仿宋_GB2312" w:cs="Times New Roman"/>
            <w:sz w:val="32"/>
            <w:szCs w:val="32"/>
            <w:lang w:val="en-US" w:eastAsia="zh-CN"/>
          </w:rPr>
          <w:t>把</w:t>
        </w:r>
      </w:ins>
      <w:ins w:id="14" w:author="啊！" w:date="2023-02-09T09:34:36Z">
        <w:r>
          <w:rPr>
            <w:rFonts w:hint="eastAsia" w:ascii="Times New Roman" w:hAnsi="Times New Roman" w:eastAsia="仿宋_GB2312" w:cs="Times New Roman"/>
            <w:sz w:val="32"/>
            <w:szCs w:val="32"/>
            <w:lang w:val="en-US" w:eastAsia="zh-CN"/>
          </w:rPr>
          <w:t>学习宣传</w:t>
        </w:r>
      </w:ins>
      <w:ins w:id="15" w:author="啊！" w:date="2023-02-09T09:34:37Z">
        <w:r>
          <w:rPr>
            <w:rFonts w:hint="eastAsia" w:ascii="Times New Roman" w:hAnsi="Times New Roman" w:eastAsia="仿宋_GB2312" w:cs="Times New Roman"/>
            <w:sz w:val="32"/>
            <w:szCs w:val="32"/>
            <w:lang w:val="en-US" w:eastAsia="zh-CN"/>
          </w:rPr>
          <w:t>贯彻</w:t>
        </w:r>
      </w:ins>
      <w:ins w:id="16" w:author="啊！" w:date="2023-02-09T09:35:01Z">
        <w:r>
          <w:rPr>
            <w:rFonts w:hint="eastAsia" w:ascii="Times New Roman" w:hAnsi="Times New Roman" w:eastAsia="仿宋_GB2312" w:cs="Times New Roman"/>
            <w:sz w:val="32"/>
            <w:szCs w:val="32"/>
            <w:lang w:val="en-US" w:eastAsia="zh-CN"/>
          </w:rPr>
          <w:t>党的</w:t>
        </w:r>
      </w:ins>
      <w:ins w:id="17" w:author="啊！" w:date="2023-02-09T09:35:02Z">
        <w:r>
          <w:rPr>
            <w:rFonts w:hint="eastAsia" w:ascii="Times New Roman" w:hAnsi="Times New Roman" w:eastAsia="仿宋_GB2312" w:cs="Times New Roman"/>
            <w:sz w:val="32"/>
            <w:szCs w:val="32"/>
            <w:lang w:val="en-US" w:eastAsia="zh-CN"/>
          </w:rPr>
          <w:t>二十大</w:t>
        </w:r>
      </w:ins>
      <w:ins w:id="18" w:author="啊！" w:date="2023-02-09T09:35:03Z">
        <w:r>
          <w:rPr>
            <w:rFonts w:hint="eastAsia" w:ascii="Times New Roman" w:hAnsi="Times New Roman" w:eastAsia="仿宋_GB2312" w:cs="Times New Roman"/>
            <w:sz w:val="32"/>
            <w:szCs w:val="32"/>
            <w:lang w:val="en-US" w:eastAsia="zh-CN"/>
          </w:rPr>
          <w:t>精神</w:t>
        </w:r>
      </w:ins>
      <w:r>
        <w:rPr>
          <w:rFonts w:ascii="Times New Roman" w:hAnsi="Times New Roman" w:eastAsia="仿宋_GB2312" w:cs="Times New Roman"/>
          <w:sz w:val="32"/>
          <w:szCs w:val="32"/>
        </w:rPr>
        <w:t>同学校实际结合、同发展现实结合、同工作学习结合，在结合实际中求实效。要把党的十八大以来，习近平总书记对教育的重要论述、对青年学生的一系列的青春寄语与党的二十大精神贯通起来，，将老一辈模范教师的奉献精神、黄大年式教学团队的先进事迹、青年教师的奋斗故事作为宣讲重要内容，通过国家重大科技工程、重大科技成就和科技报国的先进事迹感染学生，广泛从学校七十年历史中、从身边的人和事中挖掘宣讲素材</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用身边“最美大学生”“大学生年度人物”等青春榜样的成长故事全方位、多维度激励引导青年学生见贤思齐，以榜样的力量激发广大青年学生的爱国情、强国志，激励青年学生接好时代接力棒，努力成为担当民族复兴大任的时代新人。</w:t>
      </w:r>
    </w:p>
    <w:p>
      <w:pPr>
        <w:spacing w:line="560" w:lineRule="exact"/>
        <w:ind w:firstLine="640"/>
        <w:rPr>
          <w:rFonts w:ascii="Times New Roman" w:hAnsi="Times New Roman" w:eastAsia="仿宋_GB2312" w:cs="Times New Roman"/>
          <w:sz w:val="32"/>
          <w:szCs w:val="32"/>
        </w:rPr>
      </w:pPr>
      <w:r>
        <w:rPr>
          <w:rFonts w:ascii="Times New Roman" w:hAnsi="Times New Roman" w:eastAsia="黑体" w:cs="Times New Roman"/>
          <w:sz w:val="32"/>
          <w:szCs w:val="32"/>
        </w:rPr>
        <w:t>三是</w:t>
      </w:r>
      <w:r>
        <w:rPr>
          <w:rFonts w:ascii="Times New Roman" w:hAnsi="Times New Roman" w:eastAsia="仿宋_GB2312" w:cs="Times New Roman"/>
          <w:sz w:val="32"/>
          <w:szCs w:val="32"/>
        </w:rPr>
        <w:t>要见诸成绩成效。学习宣传贯彻党的二十大精神，要坚持立足实际，着力在武装头脑、指导实践、推动工作上下功夫，切实防止搞形式主义、走过场。要营造浓厚氛围，凝聚起奋进新征程、建功新时代的强大精神力量。要通过全面准确深入宣传阐释党的二十大精神，引导全体师生员工更加深刻领悟“两个确立”的决定性意义，增强“四个意识”、坚定“四个自信”、做到“两个维护”，弘扬伟大建党精神，自信自强、守正创新、踔厉奋发、勇毅前行，坚持为党育人、为国育才，将党的二十大作出的重大决策部署付诸行动、见诸成效，不断增强为学校事业发展努力奋斗的信心决心和能力本领。</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（二）举旗定向，隆重召开学校第三次党员代表大会</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2023年，我们将隆重召开学校第三次党员代表大会，全面擘画学校未来发展的宏伟蓝图，选举产生新一届党委和纪委。</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一是</w:t>
      </w:r>
      <w:r>
        <w:rPr>
          <w:rFonts w:ascii="Times New Roman" w:hAnsi="Times New Roman" w:eastAsia="仿宋_GB2312" w:cs="Times New Roman"/>
          <w:color w:val="000000"/>
          <w:sz w:val="32"/>
          <w:szCs w:val="32"/>
        </w:rPr>
        <w:t>要做好谋划筹备。要全面加强党的领导，在党委领导下</w:t>
      </w:r>
      <w:r>
        <w:rPr>
          <w:rFonts w:ascii="Times New Roman" w:hAnsi="Times New Roman" w:eastAsia="仿宋_GB2312" w:cs="Times New Roman"/>
          <w:sz w:val="32"/>
          <w:szCs w:val="32"/>
        </w:rPr>
        <w:t>成立第三次党代会筹备工作领导小组和各专项工作组，明确时间安排，细化目标任务，落实责任分工，确保筹备工作有序高效开展。</w:t>
      </w:r>
      <w:r>
        <w:rPr>
          <w:rFonts w:ascii="Times New Roman" w:hAnsi="Times New Roman" w:eastAsia="仿宋_GB2312" w:cs="Times New Roman"/>
          <w:bCs/>
          <w:color w:val="000000"/>
          <w:sz w:val="32"/>
          <w:szCs w:val="32"/>
        </w:rPr>
        <w:t>要采取校内校外、线上线下、书面实地相结合的方式，面向广大师生、面向行业一线、面向政府部门、面向兄弟院校和科研院所，广泛深入开展学校事业发展的大讨论、大交流、大调研，汲取基层智慧、碰撞思维火花、凝聚广泛共识，系统谋划学校下一个五年乃至更长时间的发展。要在充分谋划的基础上，按照</w:t>
      </w:r>
      <w:r>
        <w:rPr>
          <w:rFonts w:ascii="Times New Roman" w:hAnsi="Times New Roman" w:eastAsia="仿宋_GB2312" w:cs="Times New Roman"/>
          <w:color w:val="000000"/>
          <w:sz w:val="32"/>
          <w:szCs w:val="32"/>
        </w:rPr>
        <w:t>“成绩讲充分、形势分析透、目标定准确、措施可操作”的要求写好两委工作报告特别是党委工作报告，使之成为学校发展历史上一份承上启下、继往开来的重要文献。</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二是</w:t>
      </w:r>
      <w:r>
        <w:rPr>
          <w:rFonts w:ascii="Times New Roman" w:hAnsi="Times New Roman" w:eastAsia="仿宋_GB2312" w:cs="Times New Roman"/>
          <w:color w:val="000000"/>
          <w:sz w:val="32"/>
          <w:szCs w:val="32"/>
        </w:rPr>
        <w:t>要开</w:t>
      </w:r>
      <w:r>
        <w:rPr>
          <w:rFonts w:hint="eastAsia" w:ascii="Times New Roman" w:hAnsi="Times New Roman" w:eastAsia="仿宋_GB2312" w:cs="Times New Roman"/>
          <w:color w:val="000000"/>
          <w:sz w:val="32"/>
          <w:szCs w:val="32"/>
        </w:rPr>
        <w:t>好</w:t>
      </w:r>
      <w:r>
        <w:rPr>
          <w:rFonts w:ascii="Times New Roman" w:hAnsi="Times New Roman" w:eastAsia="仿宋_GB2312" w:cs="Times New Roman"/>
          <w:color w:val="000000"/>
          <w:sz w:val="32"/>
          <w:szCs w:val="32"/>
        </w:rPr>
        <w:t>代表大会。要严格按照《党章》和党的《组织工作条例》《高校基层组织工作条例》《基层党组织选举工作条例》等党内法规的规定，在省委组织部、省委教育工委的统一领导下，开好江苏第二师范学院第三次党员代表大会。要充分发扬党内民主，开展好党代表选举，选出真正能够维护广大师生利益、反映党员干部心声、促进学校长远发展的代表，为开好党代会奠定基础。要系统总结上届党代会以来学校事业发展取得的成绩和基本经验，分析形势、准确定位，研究确定今后一个时期党的建设和事业发展的总体要求、奋斗目标和重要举措，做好新一届党委委员、纪委委员换届选举各项工作，完成党委领导班子换届，为事业发展提供坚强的政治、思想和组织保证。</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三是</w:t>
      </w:r>
      <w:r>
        <w:rPr>
          <w:rFonts w:ascii="Times New Roman" w:hAnsi="Times New Roman" w:eastAsia="仿宋_GB2312" w:cs="Times New Roman"/>
          <w:color w:val="000000"/>
          <w:sz w:val="32"/>
          <w:szCs w:val="32"/>
        </w:rPr>
        <w:t>要加强宣传贯彻。要通过多种宣传载体特别是新媒体平台和融媒体模式，做好第三次党代会精神的宣传宣讲；通过集中学习、专题研讨、辅导报告、师生座谈等多种形式，组织广大师生深入学习领会党代会精神，努力创设“人人知晓、人人关心、凝心聚力、同心同德”的良好发展局面，把党代会精神贯彻落实到全校各单位日常工作当中。各二级单位要坚持学用结合，完善责任分解，把落实党代会精神和切实加强党的全面领导结合起来，和推进本单位事业高质量发展结合起来，认真研制并严格落实二级单位一年、三年、五年目标任务清单。要按照“工作到位、责任到人”要求，强化督办检查和考核问责，确保党代会提出的各项目标举措落细落小落实。</w:t>
      </w:r>
    </w:p>
    <w:p>
      <w:pPr>
        <w:spacing w:line="560" w:lineRule="exact"/>
        <w:ind w:firstLine="640" w:firstLineChars="200"/>
        <w:rPr>
          <w:rFonts w:hint="default" w:ascii="Times New Roman" w:hAnsi="Times New Roman" w:eastAsia="楷体_GB2312" w:cs="Times New Roman"/>
          <w:sz w:val="32"/>
          <w:szCs w:val="32"/>
          <w:rPrChange w:id="19" w:author="啊！" w:date="2023-02-09T09:38:04Z">
            <w:rPr>
              <w:rFonts w:hint="eastAsia" w:ascii="楷体_GB2312" w:hAnsi="楷体_GB2312" w:eastAsia="楷体_GB2312" w:cs="楷体_GB2312"/>
              <w:sz w:val="32"/>
              <w:szCs w:val="32"/>
            </w:rPr>
          </w:rPrChange>
        </w:rPr>
      </w:pPr>
      <w:r>
        <w:rPr>
          <w:rFonts w:ascii="Times New Roman" w:hAnsi="Times New Roman" w:eastAsia="黑体" w:cs="Times New Roman"/>
          <w:color w:val="000000"/>
          <w:sz w:val="32"/>
          <w:szCs w:val="32"/>
        </w:rPr>
        <w:t>四是</w:t>
      </w:r>
      <w:r>
        <w:rPr>
          <w:rFonts w:ascii="Times New Roman" w:hAnsi="Times New Roman" w:eastAsia="仿宋_GB2312" w:cs="Times New Roman"/>
          <w:color w:val="000000"/>
          <w:sz w:val="32"/>
          <w:szCs w:val="32"/>
        </w:rPr>
        <w:t>要加强党的建设。要以召开新一届党代会为契机，进一步加强学校党的建设。要牢牢坚持党的领导，坚持党委领导下的校长负责制和二级学院党政共同负责制，充分发挥党的核心作用。要牢牢坚持社会主义办学方向，坚定扎根中国大地、江苏大地办教育，让“为党育人、为国育才”八个大字不仅刻在崇德楼一楼大厅的墙上，更镌刻进每一位党员干部和教职工的心中。要牢牢坚持强基创优，激活基层组织活力，突出落实基层党建责任制，在各项中心任务</w:t>
      </w:r>
      <w:r>
        <w:rPr>
          <w:rFonts w:hint="eastAsia" w:ascii="Times New Roman" w:hAnsi="Times New Roman" w:eastAsia="仿宋_GB2312" w:cs="Times New Roman"/>
          <w:color w:val="000000"/>
          <w:sz w:val="32"/>
          <w:szCs w:val="32"/>
        </w:rPr>
        <w:t>中</w:t>
      </w:r>
      <w:r>
        <w:rPr>
          <w:rFonts w:ascii="Times New Roman" w:hAnsi="Times New Roman" w:eastAsia="仿宋_GB2312" w:cs="Times New Roman"/>
          <w:color w:val="000000"/>
          <w:sz w:val="32"/>
          <w:szCs w:val="32"/>
        </w:rPr>
        <w:t>发挥基层党组织和党员作用，推动基层党建更好围绕中心、服务大局。</w:t>
      </w:r>
      <w:r>
        <w:rPr>
          <w:rFonts w:hint="eastAsia" w:ascii="Times New Roman" w:hAnsi="Times New Roman" w:eastAsia="仿宋_GB2312" w:cs="Times New Roman"/>
          <w:color w:val="000000"/>
          <w:sz w:val="32"/>
          <w:szCs w:val="32"/>
          <w:lang w:eastAsia="zh-CN"/>
        </w:rPr>
        <w:t>要创造良好的制度环境和价值导向，为担当者担当、为实干者撑腰、为创新者开道，激发广大党员干部积极性、主动性、创造性。</w:t>
      </w:r>
      <w:r>
        <w:rPr>
          <w:rFonts w:ascii="Times New Roman" w:hAnsi="Times New Roman" w:eastAsia="仿宋_GB2312" w:cs="Times New Roman"/>
          <w:color w:val="000000"/>
          <w:sz w:val="32"/>
          <w:szCs w:val="32"/>
        </w:rPr>
        <w:t>要牢牢坚持全面从严治党，发挥好校内巡察的利剑作用，做好省委巡视和校内巡察“后半篇文章”，</w:t>
      </w:r>
      <w:r>
        <w:rPr>
          <w:rFonts w:ascii="Times New Roman" w:hAnsi="Times New Roman" w:eastAsia="仿宋_GB2312" w:cs="Times New Roman"/>
          <w:sz w:val="32"/>
          <w:szCs w:val="32"/>
        </w:rPr>
        <w:t>确保反馈问题有效整改，不断提升监督质效，坚定不移推动全面从严治党向纵深发展。</w:t>
      </w:r>
    </w:p>
    <w:p>
      <w:pPr>
        <w:spacing w:line="560" w:lineRule="exact"/>
        <w:ind w:firstLine="640" w:firstLineChars="200"/>
        <w:rPr>
          <w:rFonts w:ascii="Times New Roman" w:hAnsi="Times New Roman" w:eastAsia="楷体_GB2312" w:cs="Times New Roman"/>
          <w:sz w:val="32"/>
          <w:szCs w:val="32"/>
          <w:rPrChange w:id="20" w:author="啊！" w:date="2023-02-09T09:38:04Z">
            <w:rPr>
              <w:rFonts w:ascii="楷体_GB2312" w:hAnsi="楷体_GB2312" w:eastAsia="楷体_GB2312" w:cs="楷体_GB2312"/>
              <w:sz w:val="32"/>
              <w:szCs w:val="32"/>
            </w:rPr>
          </w:rPrChange>
        </w:rPr>
      </w:pPr>
      <w:r>
        <w:rPr>
          <w:rFonts w:hint="default" w:ascii="Times New Roman" w:hAnsi="Times New Roman" w:eastAsia="楷体_GB2312" w:cs="Times New Roman"/>
          <w:sz w:val="32"/>
          <w:szCs w:val="32"/>
          <w:rPrChange w:id="21" w:author="啊！" w:date="2023-02-09T09:38:04Z">
            <w:rPr>
              <w:rFonts w:hint="eastAsia" w:ascii="楷体_GB2312" w:hAnsi="楷体_GB2312" w:eastAsia="楷体_GB2312" w:cs="楷体_GB2312"/>
              <w:sz w:val="32"/>
              <w:szCs w:val="32"/>
            </w:rPr>
          </w:rPrChange>
        </w:rPr>
        <w:t>（三）对标对表，积极筹备迎接本科教育教学审核评估</w:t>
      </w:r>
    </w:p>
    <w:p>
      <w:pPr>
        <w:spacing w:line="560" w:lineRule="exact"/>
        <w:ind w:firstLine="64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教育部《普通高等学校本科教育教学审核评估实施方案》的规定，普通高校参加本科教学工作合格评估，获得“通过”结论5年后参加本科教育教学审核评估。我校2021年通过合格评估，按规定，将在2025年前后接受审核评估。与合格评估相比，审核评估范围更广、程度更深、难度更大，对我们来说是一场更大的考验。因此，我们必须着眼长远、以评促建，从现在开始备战，为迎接审核评估做好准备。</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一是</w:t>
      </w:r>
      <w:r>
        <w:rPr>
          <w:rFonts w:hint="default" w:ascii="Times New Roman" w:hAnsi="Times New Roman" w:eastAsia="仿宋_GB2312" w:cs="Times New Roman"/>
          <w:sz w:val="32"/>
          <w:szCs w:val="32"/>
          <w:rPrChange w:id="22" w:author="啊！" w:date="2023-02-09T09:38:04Z">
            <w:rPr>
              <w:rFonts w:hint="eastAsia" w:ascii="仿宋_GB2312" w:hAnsi="仿宋_GB2312" w:eastAsia="仿宋_GB2312" w:cs="仿宋_GB2312"/>
              <w:sz w:val="32"/>
              <w:szCs w:val="32"/>
            </w:rPr>
          </w:rPrChange>
        </w:rPr>
        <w:t>要专注于提高人才培养质量。</w:t>
      </w:r>
      <w:r>
        <w:rPr>
          <w:rFonts w:ascii="Times New Roman" w:hAnsi="Times New Roman" w:eastAsia="仿宋_GB2312" w:cs="Times New Roman"/>
          <w:sz w:val="32"/>
          <w:szCs w:val="32"/>
        </w:rPr>
        <w:t>人才培养是一所学校的根本，我们什么时候都不能忘了“教书育人”这个“本”。人才培养质量是学校发展的“生命线”，是其他各项事业发展的根本前提。全校上下要进一步立足本科教学工作、聚焦人才培养主业，</w:t>
      </w:r>
      <w:r>
        <w:rPr>
          <w:rFonts w:hint="eastAsia" w:ascii="Times New Roman" w:hAnsi="Times New Roman" w:eastAsia="仿宋_GB2312" w:cs="Times New Roman"/>
          <w:sz w:val="32"/>
          <w:szCs w:val="32"/>
        </w:rPr>
        <w:t>在人才培养质量上下苦功夫、练真功夫，在考研率、考编率、就业率和人才竞争力的提升上见真章、出实效。</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二是</w:t>
      </w:r>
      <w:r>
        <w:rPr>
          <w:rFonts w:hint="default" w:ascii="Times New Roman" w:hAnsi="Times New Roman" w:eastAsia="仿宋_GB2312" w:cs="Times New Roman"/>
          <w:sz w:val="32"/>
          <w:szCs w:val="32"/>
          <w:rPrChange w:id="23" w:author="啊！" w:date="2023-02-09T09:38:04Z">
            <w:rPr>
              <w:rFonts w:hint="eastAsia" w:ascii="仿宋_GB2312" w:hAnsi="仿宋_GB2312" w:eastAsia="仿宋_GB2312" w:cs="仿宋_GB2312"/>
              <w:sz w:val="32"/>
              <w:szCs w:val="32"/>
            </w:rPr>
          </w:rPrChange>
        </w:rPr>
        <w:t>要专注于提升教育教学水平。</w:t>
      </w:r>
      <w:r>
        <w:rPr>
          <w:rFonts w:ascii="Times New Roman" w:hAnsi="Times New Roman" w:eastAsia="仿宋_GB2312" w:cs="Times New Roman"/>
          <w:sz w:val="32"/>
          <w:szCs w:val="32"/>
        </w:rPr>
        <w:t>要加强国家级、省级、校级一流本科专业建设，稳步推进师范类专业认证、本科专业综合评估和新设专业评估，切实提升专业建设质量。要以申报第三批国家级和省级一流本科课程为契机，突出课程思政质效，狠抓教育教学工作各个环节，加强课程建设，打造更多“金课”，全面提升课堂教学质量。</w:t>
      </w:r>
    </w:p>
    <w:p>
      <w:pPr>
        <w:spacing w:line="560" w:lineRule="exact"/>
        <w:ind w:firstLine="640" w:firstLineChars="200"/>
        <w:rPr>
          <w:rFonts w:ascii="Times New Roman" w:hAnsi="Times New Roman" w:eastAsia="楷体_GB2312" w:cs="Times New Roman"/>
          <w:sz w:val="32"/>
          <w:szCs w:val="32"/>
          <w:rPrChange w:id="24" w:author="啊！" w:date="2023-02-09T09:38:04Z">
            <w:rPr>
              <w:rFonts w:ascii="楷体_GB2312" w:hAnsi="楷体_GB2312" w:eastAsia="楷体_GB2312" w:cs="楷体_GB2312"/>
              <w:sz w:val="32"/>
              <w:szCs w:val="32"/>
            </w:rPr>
          </w:rPrChange>
        </w:rPr>
      </w:pPr>
      <w:r>
        <w:rPr>
          <w:rFonts w:hint="eastAsia" w:ascii="Times New Roman" w:hAnsi="Times New Roman" w:eastAsia="黑体" w:cs="Times New Roman"/>
          <w:sz w:val="32"/>
          <w:szCs w:val="32"/>
        </w:rPr>
        <w:t>三是</w:t>
      </w:r>
      <w:r>
        <w:rPr>
          <w:rFonts w:hint="default" w:ascii="Times New Roman" w:hAnsi="Times New Roman" w:eastAsia="仿宋_GB2312" w:cs="Times New Roman"/>
          <w:sz w:val="32"/>
          <w:szCs w:val="32"/>
          <w:rPrChange w:id="25" w:author="啊！" w:date="2023-02-09T09:38:04Z">
            <w:rPr>
              <w:rFonts w:hint="eastAsia" w:ascii="仿宋_GB2312" w:hAnsi="仿宋_GB2312" w:eastAsia="仿宋_GB2312" w:cs="仿宋_GB2312"/>
              <w:sz w:val="32"/>
              <w:szCs w:val="32"/>
            </w:rPr>
          </w:rPrChange>
        </w:rPr>
        <w:t>要专注于完善质量保障体系。要开展迎接审核评估的顶层设计，对照评估指标体系，详细制定迎接审核评估的建设方案。要把合格评估专家反馈意见作为教育教学改革的重要方向，加大反馈意见的整改力度，不断构建更加科学完善</w:t>
      </w:r>
      <w:r>
        <w:rPr>
          <w:rFonts w:hint="default" w:ascii="Times New Roman" w:hAnsi="Times New Roman" w:eastAsia="仿宋_GB2312" w:cs="Times New Roman"/>
          <w:sz w:val="32"/>
          <w:szCs w:val="32"/>
          <w:lang w:eastAsia="zh-CN"/>
          <w:rPrChange w:id="26" w:author="啊！" w:date="2023-02-09T09:38:04Z">
            <w:rPr>
              <w:rFonts w:hint="eastAsia" w:ascii="仿宋_GB2312" w:hAnsi="仿宋_GB2312" w:eastAsia="仿宋_GB2312" w:cs="仿宋_GB2312"/>
              <w:sz w:val="32"/>
              <w:szCs w:val="32"/>
              <w:lang w:eastAsia="zh-CN"/>
            </w:rPr>
          </w:rPrChange>
        </w:rPr>
        <w:t>的</w:t>
      </w:r>
      <w:r>
        <w:rPr>
          <w:rFonts w:hint="default" w:ascii="Times New Roman" w:hAnsi="Times New Roman" w:eastAsia="仿宋_GB2312" w:cs="Times New Roman"/>
          <w:sz w:val="32"/>
          <w:szCs w:val="32"/>
          <w:rPrChange w:id="27" w:author="啊！" w:date="2023-02-09T09:38:04Z">
            <w:rPr>
              <w:rFonts w:hint="eastAsia" w:ascii="仿宋_GB2312" w:hAnsi="仿宋_GB2312" w:eastAsia="仿宋_GB2312" w:cs="仿宋_GB2312"/>
              <w:sz w:val="32"/>
              <w:szCs w:val="32"/>
            </w:rPr>
          </w:rPrChange>
        </w:rPr>
        <w:t>教学质量保障体系，进一步改革教育教学模式，提高教学管理效能，努力构建教育教学质量监控、评价、反馈、整改、提升的全链条闭环管理体系。</w:t>
      </w:r>
    </w:p>
    <w:p>
      <w:pPr>
        <w:spacing w:line="560" w:lineRule="exact"/>
        <w:ind w:firstLine="640" w:firstLineChars="200"/>
        <w:rPr>
          <w:rFonts w:ascii="Times New Roman" w:hAnsi="Times New Roman" w:cs="Times New Roman"/>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四</w:t>
      </w:r>
      <w:r>
        <w:rPr>
          <w:rFonts w:ascii="Times New Roman" w:hAnsi="Times New Roman" w:eastAsia="楷体_GB2312" w:cs="Times New Roman"/>
          <w:sz w:val="32"/>
          <w:szCs w:val="32"/>
        </w:rPr>
        <w:t>）目标导向，全面推进硕士学位授予单位立项</w:t>
      </w:r>
      <w:r>
        <w:rPr>
          <w:rFonts w:hint="eastAsia" w:ascii="Times New Roman" w:hAnsi="Times New Roman" w:eastAsia="楷体_GB2312" w:cs="Times New Roman"/>
          <w:sz w:val="32"/>
          <w:szCs w:val="32"/>
        </w:rPr>
        <w:t>和学科</w:t>
      </w:r>
      <w:r>
        <w:rPr>
          <w:rFonts w:ascii="Times New Roman" w:hAnsi="Times New Roman" w:eastAsia="楷体_GB2312" w:cs="Times New Roman"/>
          <w:sz w:val="32"/>
          <w:szCs w:val="32"/>
        </w:rPr>
        <w:t>建设</w:t>
      </w:r>
    </w:p>
    <w:p>
      <w:pPr>
        <w:spacing w:line="560" w:lineRule="exact"/>
        <w:ind w:firstLine="640"/>
        <w:rPr>
          <w:rFonts w:ascii="Times New Roman" w:hAnsi="Times New Roman" w:eastAsia="黑体" w:cs="Times New Roman"/>
          <w:sz w:val="32"/>
          <w:szCs w:val="32"/>
        </w:rPr>
      </w:pPr>
      <w:r>
        <w:rPr>
          <w:rFonts w:ascii="Times New Roman" w:hAnsi="Times New Roman" w:eastAsia="仿宋_GB2312" w:cs="Times New Roman"/>
          <w:sz w:val="32"/>
          <w:szCs w:val="32"/>
        </w:rPr>
        <w:t>去年年底，我们向省教育厅、省学位办提交了硕士学位授予单位立项建设申报书，正式开启了学校“申硕”的</w:t>
      </w:r>
      <w:r>
        <w:rPr>
          <w:rFonts w:hint="eastAsia" w:ascii="Times New Roman" w:hAnsi="Times New Roman" w:eastAsia="仿宋_GB2312" w:cs="Times New Roman"/>
          <w:sz w:val="32"/>
          <w:szCs w:val="32"/>
          <w:lang w:eastAsia="zh-CN"/>
        </w:rPr>
        <w:t>宏伟</w:t>
      </w:r>
      <w:r>
        <w:rPr>
          <w:rFonts w:ascii="Times New Roman" w:hAnsi="Times New Roman" w:eastAsia="仿宋_GB2312" w:cs="Times New Roman"/>
          <w:sz w:val="32"/>
          <w:szCs w:val="32"/>
        </w:rPr>
        <w:t>征途。2023年是江苏二师转设更名的第10年，也是学校硕士学位授予单位立项建设的第1年。作为“申硕元年”，我们必须开好头、起好步，扎扎实实做好打基础的工作，力争把内涵建设提升到新的高度。</w:t>
      </w:r>
    </w:p>
    <w:p>
      <w:pPr>
        <w:spacing w:line="560" w:lineRule="exact"/>
        <w:ind w:firstLine="640"/>
        <w:rPr>
          <w:rFonts w:ascii="Times New Roman" w:hAnsi="Times New Roman" w:eastAsia="仿宋_GB2312" w:cs="Times New Roman"/>
          <w:sz w:val="32"/>
          <w:szCs w:val="32"/>
        </w:rPr>
      </w:pPr>
      <w:r>
        <w:rPr>
          <w:rFonts w:ascii="Times New Roman" w:hAnsi="Times New Roman" w:eastAsia="黑体" w:cs="Times New Roman"/>
          <w:sz w:val="32"/>
          <w:szCs w:val="32"/>
        </w:rPr>
        <w:t>一是</w:t>
      </w:r>
      <w:r>
        <w:rPr>
          <w:rFonts w:ascii="Times New Roman" w:hAnsi="Times New Roman" w:eastAsia="仿宋_GB2312" w:cs="Times New Roman"/>
          <w:color w:val="000000"/>
          <w:sz w:val="32"/>
          <w:szCs w:val="32"/>
        </w:rPr>
        <w:t>要</w:t>
      </w:r>
      <w:r>
        <w:rPr>
          <w:rFonts w:ascii="Times New Roman" w:hAnsi="Times New Roman" w:eastAsia="仿宋_GB2312" w:cs="Times New Roman"/>
          <w:sz w:val="32"/>
          <w:szCs w:val="32"/>
        </w:rPr>
        <w:t>进一步突出学科建设</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龙头作用。学科发展水平是一所高校实力的主要标志，从这个意义上说，办大学就是办学科。学科建设是“龙头工程”，抓住“龙头”，才能带动学校的全面发展和提高。同时，学科建设也是硕士点建设的核心，学科强不强，直接关系到“申硕”的成败。长期以来，学科建设是我校发展中的短板和弱项，我们必须高度重视、系统谋划、倾力支持优势学科、重点学科的发展，在人才上倾斜、在资金上支持、在政策上突破，构建学科建设“特区”、探索学科建设“蹊径”、培育学科建设“尖兵”，举全校之力促进学科发展，真正让学科建设这个“龙头”抬起来。</w:t>
      </w:r>
    </w:p>
    <w:p>
      <w:pPr>
        <w:spacing w:line="560" w:lineRule="exact"/>
        <w:ind w:firstLine="641"/>
        <w:rPr>
          <w:rFonts w:ascii="Times New Roman" w:hAnsi="Times New Roman" w:eastAsia="黑体" w:cs="Times New Roman"/>
          <w:sz w:val="32"/>
          <w:szCs w:val="32"/>
        </w:rPr>
      </w:pPr>
      <w:r>
        <w:rPr>
          <w:rFonts w:hint="eastAsia" w:ascii="Times New Roman" w:hAnsi="Times New Roman" w:eastAsia="黑体" w:cs="Times New Roman"/>
          <w:sz w:val="32"/>
          <w:szCs w:val="32"/>
        </w:rPr>
        <w:t>二是</w:t>
      </w:r>
      <w:r>
        <w:rPr>
          <w:rFonts w:hint="default" w:ascii="Times New Roman" w:hAnsi="Times New Roman" w:eastAsia="仿宋_GB2312" w:cs="Times New Roman"/>
          <w:sz w:val="32"/>
          <w:szCs w:val="32"/>
          <w:rPrChange w:id="28" w:author="啊！" w:date="2023-02-09T09:38:04Z">
            <w:rPr>
              <w:rFonts w:hint="eastAsia" w:ascii="仿宋_GB2312" w:hAnsi="仿宋_GB2312" w:eastAsia="仿宋_GB2312" w:cs="仿宋_GB2312"/>
              <w:sz w:val="32"/>
              <w:szCs w:val="32"/>
            </w:rPr>
          </w:rPrChange>
        </w:rPr>
        <w:t>要进一步突出人才队伍的基础作用。“功以才成，业由才广”，党的二十大报告深刻指出，必须坚持“人才第一资源”，坚持“人才引领驱动”。作为人才的聚集地，高等学校对人才的需求更加迫切。我们要认识到，全面推进硕士学位授予单位立项建设，人才队伍建设是最核心、最关键的因素。我们必须要深入学习贯彻中央和省人才工作会议精神，全面落实新时代人才强国战略的部署要求，</w:t>
      </w:r>
      <w:r>
        <w:rPr>
          <w:rFonts w:hint="eastAsia" w:ascii="Times New Roman" w:hAnsi="Times New Roman" w:eastAsia="仿宋_GB2312" w:cs="Times New Roman"/>
          <w:sz w:val="32"/>
          <w:szCs w:val="32"/>
          <w:lang w:eastAsia="zh-CN"/>
        </w:rPr>
        <w:t>激发干部群众敢为、敢闯、敢干、敢首创的干事创业活力。要</w:t>
      </w:r>
      <w:r>
        <w:rPr>
          <w:rFonts w:hint="default" w:ascii="Times New Roman" w:hAnsi="Times New Roman" w:eastAsia="仿宋_GB2312" w:cs="Times New Roman"/>
          <w:sz w:val="32"/>
          <w:szCs w:val="32"/>
          <w:rPrChange w:id="29" w:author="啊！" w:date="2023-02-09T09:38:04Z">
            <w:rPr>
              <w:rFonts w:hint="eastAsia" w:ascii="仿宋_GB2312" w:hAnsi="仿宋_GB2312" w:eastAsia="仿宋_GB2312" w:cs="仿宋_GB2312"/>
              <w:sz w:val="32"/>
              <w:szCs w:val="32"/>
            </w:rPr>
          </w:rPrChange>
        </w:rPr>
        <w:t>发扬“求贤若渴”的精神，坚定实施“人才强校”战略，创新引才育才模式机制，下更大决心、花更大力气、拓更宽路径、建更大平台，真正做到“真心爱才、悉心育才、倾心引才、精心用才”，把更多高水平、高层次、高素质优秀人才集聚到学校建设发展中来。</w:t>
      </w:r>
    </w:p>
    <w:p>
      <w:pPr>
        <w:spacing w:line="560" w:lineRule="exact"/>
        <w:ind w:firstLine="641"/>
        <w:rPr>
          <w:rFonts w:ascii="Times New Roman" w:hAnsi="Times New Roman" w:eastAsia="仿宋_GB2312" w:cs="Times New Roman"/>
          <w:sz w:val="32"/>
          <w:szCs w:val="32"/>
        </w:rPr>
      </w:pPr>
      <w:r>
        <w:rPr>
          <w:rFonts w:ascii="Times New Roman" w:hAnsi="Times New Roman" w:eastAsia="黑体" w:cs="Times New Roman"/>
          <w:sz w:val="32"/>
          <w:szCs w:val="32"/>
        </w:rPr>
        <w:t>三是</w:t>
      </w:r>
      <w:r>
        <w:rPr>
          <w:rFonts w:ascii="Times New Roman" w:hAnsi="Times New Roman" w:eastAsia="仿宋_GB2312" w:cs="Times New Roman"/>
          <w:color w:val="000000"/>
          <w:sz w:val="32"/>
          <w:szCs w:val="32"/>
        </w:rPr>
        <w:t>要</w:t>
      </w:r>
      <w:r>
        <w:rPr>
          <w:rFonts w:ascii="Times New Roman" w:hAnsi="Times New Roman" w:eastAsia="仿宋_GB2312" w:cs="Times New Roman"/>
          <w:sz w:val="32"/>
          <w:szCs w:val="32"/>
        </w:rPr>
        <w:t>进一步突出内部治理</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保障作用。要按照“十四五”发展规划的部署，加快现代大学制度建设，大力推进学校治理体系和治理能力现代化。要继续完善学校内部治理的制度体系，形成科学的制度结构和完善的制度群组，不断夯实依法办学、依法治校的制度基础。要进一步改进机关作风，狠刹形式主义官僚主义之风，紧抓创新管理、激励管理和绩效管理等各项要素，提高资源配置、管理服务和后勤保障等各项能力，促进管理效能提升。要发挥好学术委员会</w:t>
      </w:r>
      <w:r>
        <w:rPr>
          <w:rFonts w:hint="eastAsia" w:ascii="Times New Roman" w:hAnsi="Times New Roman" w:eastAsia="仿宋_GB2312" w:cs="Times New Roman"/>
          <w:sz w:val="32"/>
          <w:szCs w:val="32"/>
        </w:rPr>
        <w:t>、教学委员会</w:t>
      </w:r>
      <w:r>
        <w:rPr>
          <w:rFonts w:ascii="Times New Roman" w:hAnsi="Times New Roman" w:eastAsia="仿宋_GB2312" w:cs="Times New Roman"/>
          <w:sz w:val="32"/>
          <w:szCs w:val="32"/>
        </w:rPr>
        <w:t>和教代会、学代会作用，加强民主管理制度建设，汇聚民智、凝聚民心，促进决策民主化科学化。</w:t>
      </w:r>
      <w:r>
        <w:rPr>
          <w:rFonts w:hint="eastAsia" w:ascii="Times New Roman" w:hAnsi="Times New Roman" w:eastAsia="仿宋_GB2312" w:cs="Times New Roman"/>
          <w:sz w:val="32"/>
          <w:szCs w:val="32"/>
        </w:rPr>
        <w:t>归根到底，我们要以“良政善治”为目标，用过硬的治理能力、科学的治理体系为“申硕”工作提供坚实保障。</w:t>
      </w:r>
    </w:p>
    <w:p>
      <w:pPr>
        <w:spacing w:line="560" w:lineRule="exact"/>
        <w:ind w:firstLine="640"/>
        <w:rPr>
          <w:rFonts w:ascii="Times New Roman" w:hAnsi="Times New Roman" w:cs="Times New Roman"/>
        </w:rPr>
      </w:pPr>
      <w:r>
        <w:rPr>
          <w:rFonts w:ascii="Times New Roman" w:hAnsi="Times New Roman" w:eastAsia="黑体" w:cs="Times New Roman"/>
          <w:sz w:val="32"/>
          <w:szCs w:val="32"/>
        </w:rPr>
        <w:t>三、高处着眼、大处着想、深处着力、实处着手，开创学校事业新境界</w:t>
      </w:r>
    </w:p>
    <w:p>
      <w:pPr>
        <w:spacing w:line="560" w:lineRule="exact"/>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2023年是我校落实“十四五”规划的攻坚之年，是完成“三步走”战略第一步的收官之年，也是学校继往开来、深化发展的关键之年。各级干部尤其是各位中层干部，必须要做政治上的明白人、改革上的探路人、发展上的带头人、工作上的老实人，以积极饱满的精气神，带领广大教职员工投身全校改革发展大局。</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——要从高处着眼，做政治上的明白人。</w:t>
      </w:r>
      <w:r>
        <w:rPr>
          <w:rFonts w:ascii="Times New Roman" w:hAnsi="Times New Roman" w:eastAsia="仿宋_GB2312" w:cs="Times New Roman"/>
          <w:sz w:val="32"/>
          <w:szCs w:val="32"/>
        </w:rPr>
        <w:t>同志们作为党的干部，必须要胸怀“国之大者”、提高政治站位，旗帜鲜明讲政治，自觉做政治上的明白人。深入学习宣传贯彻党的二十大精神，是我们当前最大的政治。同志们要深刻领会习近平总书记是党中央的核心、全党的核心，习近平新时代中国特色社会主义思想是党必须长期坚持的指导思想；深刻领会党的十九大以来的重大成就和新时代10年的伟大变革；深刻领会马克思主义中国化时代化最新成果的世界观和方法论，坚持好、运用好贯穿其中的立场观点方法；深刻领会中国式现代化在理论和实践</w:t>
      </w:r>
      <w:r>
        <w:rPr>
          <w:rFonts w:hint="eastAsia" w:ascii="Times New Roman" w:hAnsi="Times New Roman" w:eastAsia="仿宋_GB2312" w:cs="Times New Roman"/>
          <w:sz w:val="32"/>
          <w:szCs w:val="32"/>
        </w:rPr>
        <w:t>上</w:t>
      </w:r>
      <w:r>
        <w:rPr>
          <w:rFonts w:ascii="Times New Roman" w:hAnsi="Times New Roman" w:eastAsia="仿宋_GB2312" w:cs="Times New Roman"/>
          <w:sz w:val="32"/>
          <w:szCs w:val="32"/>
        </w:rPr>
        <w:t>的创新突破；深刻领会贯彻落实党的二十大作出的重大决策部署；深刻领会以习近平同志为核心的新一届中央领导集体是深受全党全国各族人民拥护和信赖的领导集体；深刻领会习近平总书记是全党拥护、人民爱戴、当之无愧的党的领袖。</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——要从大处着想，做改革上的探路人。</w:t>
      </w:r>
      <w:r>
        <w:rPr>
          <w:rFonts w:ascii="Times New Roman" w:hAnsi="Times New Roman" w:eastAsia="仿宋_GB2312" w:cs="Times New Roman"/>
          <w:sz w:val="32"/>
          <w:szCs w:val="32"/>
        </w:rPr>
        <w:t>改革只有进行时、没有完成时。同志们在学校改革发展的道路上，必须要牢牢树立大局意识，坚决破除不合时宜的思想观念，把自身工作放到中央决策部署中、放到经济社会发展和高等教育变革中、放到学校历史发展中，联系高等教育和教师教育改革发展的大逻辑，从更加宏观的视角和更加长远的视野思考问题、解决问题，在更大范围内汇聚起推进事业发展的强大合力。要善于把自己所从事的工作内容作为科学研究的对象，把工作中遇到的问题作为研究的课题，不断深化对工作规律性的研究，不断提高自身的理论素养以及分析问题和解决问题的能力，为学校事业发展贡献智慧、提供方案。</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——要从深处着力，做发展上的带头人。</w:t>
      </w:r>
      <w:r>
        <w:rPr>
          <w:rFonts w:ascii="Times New Roman" w:hAnsi="Times New Roman" w:eastAsia="仿宋_GB2312" w:cs="Times New Roman"/>
          <w:sz w:val="32"/>
          <w:szCs w:val="32"/>
        </w:rPr>
        <w:t>转设更名10年，我们的改革发展已进入深水区，前进的道路不会平坦，必然充满困难与挑战。正所谓“狭路相逢勇者胜”，我们要发扬斗争精神，越是困难越要深入，越是艰险越向前。要团结带领广大教职工，勇于直面问题，以问题为突破口，知难而进、迎难而上，打通学科建设的堵点，人才培养的难点，内部治理的痛点，在破解难题中推动事业发展。要敢于动真碰硬。面对制约发展的矛盾，面对历史遗留的问题，面对两难甚至多难的局面，要挑最重的担子、啃最硬的骨头，依靠顽强斗争为发展扫清障碍、铺平道路。要树牢正确政绩观，从本部门、本学院实际出发，找准攻坚克难的切入点、突破点，创造性开展工作，推动事业发展出新出彩，取得实实在在的业绩。</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——要从实处着手，做工作上的老实人。</w:t>
      </w:r>
      <w:r>
        <w:rPr>
          <w:rFonts w:ascii="Times New Roman" w:hAnsi="Times New Roman" w:eastAsia="仿宋_GB2312" w:cs="Times New Roman"/>
          <w:sz w:val="32"/>
          <w:szCs w:val="32"/>
        </w:rPr>
        <w:t>习近平总书记在2023年新年贺词中化用《荀子·修身》中的话说，“路虽远，行则将至；事虽难，做则必成。”这句话充分说明了实干的重大意义：蓝图再美好，也必须靠一步步的实干来实现；问题再艰巨，也可以靠一步步的实干来解决。同志们决不能做只知抬头看天、不知埋头赶路，只知坐而论道、不</w:t>
      </w:r>
      <w:r>
        <w:rPr>
          <w:rFonts w:hint="eastAsia" w:ascii="Times New Roman" w:hAnsi="Times New Roman" w:eastAsia="仿宋_GB2312" w:cs="Times New Roman"/>
          <w:sz w:val="32"/>
          <w:szCs w:val="32"/>
        </w:rPr>
        <w:t>知</w:t>
      </w:r>
      <w:r>
        <w:rPr>
          <w:rFonts w:ascii="Times New Roman" w:hAnsi="Times New Roman" w:eastAsia="仿宋_GB2312" w:cs="Times New Roman"/>
          <w:sz w:val="32"/>
          <w:szCs w:val="32"/>
        </w:rPr>
        <w:t>起而行之的“空谈家”“空想家”。</w:t>
      </w:r>
      <w:r>
        <w:rPr>
          <w:rFonts w:ascii="Times New Roman" w:hAnsi="Times New Roman" w:eastAsia="仿宋_GB2312" w:cs="Times New Roman"/>
          <w:color w:val="000000"/>
          <w:sz w:val="32"/>
          <w:szCs w:val="32"/>
        </w:rPr>
        <w:t>同志们要</w:t>
      </w:r>
      <w:r>
        <w:rPr>
          <w:rFonts w:ascii="Times New Roman" w:hAnsi="Times New Roman" w:eastAsia="仿宋_GB2312" w:cs="Times New Roman"/>
          <w:color w:val="000000"/>
          <w:kern w:val="0"/>
          <w:sz w:val="32"/>
          <w:szCs w:val="32"/>
        </w:rPr>
        <w:t>把思想集中到做实事上，把精力凝聚到抓落实上。要</w:t>
      </w:r>
      <w:r>
        <w:rPr>
          <w:rFonts w:ascii="Times New Roman" w:hAnsi="Times New Roman" w:eastAsia="仿宋_GB2312" w:cs="Times New Roman"/>
          <w:sz w:val="32"/>
          <w:szCs w:val="32"/>
        </w:rPr>
        <w:t>在狠抓落实上下功夫，在工作中避免“决而不行、行而不果”，坚决摒弃形式主义，不弄虚作假，不搞“花架子”，不一味追求理念上的“高富帅”、宣传中的“白富美”，要在“实”字上下功夫，在服务师生群众、推动内涵发展上出实招、鼓实劲、求实效。</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同志们，潮平两岸阔，风正一帆悬。蓝图已经绘就、时代正在召唤！让我们高举习近平新时代中国特色社会主义思想伟大旗帜，深入学习宣传贯彻党的二十大精神，更好扛起“争当表率、争做示范、走在前列”光荣使命，脚踏实地、埋头苦干，敢为善为、勇毅前行，奋力谱写“强富美高”新江苏现代化建设新篇章，为夺取全面建设社会主义现代化国家、全面推进中华民族伟大复兴新的伟大胜利贡献二师力量！</w:t>
      </w:r>
    </w:p>
    <w:p>
      <w:pPr>
        <w:spacing w:line="560" w:lineRule="exact"/>
        <w:ind w:firstLine="640" w:firstLineChars="200"/>
        <w:rPr>
          <w:rFonts w:ascii="Times New Roman" w:hAnsi="Times New Roman" w:cs="Times New Roman"/>
        </w:rPr>
      </w:pPr>
      <w:r>
        <w:rPr>
          <w:rFonts w:ascii="Times New Roman" w:hAnsi="Times New Roman" w:eastAsia="仿宋_GB2312" w:cs="Times New Roman"/>
          <w:sz w:val="32"/>
          <w:szCs w:val="32"/>
        </w:rPr>
        <w:t>谢谢大家！</w:t>
      </w:r>
    </w:p>
    <w:p>
      <w:pPr>
        <w:spacing w:line="560" w:lineRule="exact"/>
        <w:rPr>
          <w:rFonts w:ascii="Times New Roman" w:hAnsi="Times New Roman" w:cs="Times New Roman"/>
        </w:rPr>
      </w:pPr>
    </w:p>
    <w:bookmarkEnd w:id="0"/>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啊！">
    <w15:presenceInfo w15:providerId="WPS Office" w15:userId="1617244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MTI4ZDNjNzVkZDhmMDc2NDc1OTkwMDRmZjExZDAifQ=="/>
  </w:docVars>
  <w:rsids>
    <w:rsidRoot w:val="00972850"/>
    <w:rsid w:val="00035131"/>
    <w:rsid w:val="00436771"/>
    <w:rsid w:val="006A2730"/>
    <w:rsid w:val="00972850"/>
    <w:rsid w:val="00AD0A1C"/>
    <w:rsid w:val="0240126F"/>
    <w:rsid w:val="09775DC1"/>
    <w:rsid w:val="09DA2E99"/>
    <w:rsid w:val="0CFF53BF"/>
    <w:rsid w:val="0EBB6A3E"/>
    <w:rsid w:val="174340FA"/>
    <w:rsid w:val="1EB7297A"/>
    <w:rsid w:val="202F5B6F"/>
    <w:rsid w:val="225617AD"/>
    <w:rsid w:val="22E76603"/>
    <w:rsid w:val="23190B1A"/>
    <w:rsid w:val="23C05627"/>
    <w:rsid w:val="24F47EAC"/>
    <w:rsid w:val="28302C0B"/>
    <w:rsid w:val="2F5F06A0"/>
    <w:rsid w:val="32A013E9"/>
    <w:rsid w:val="32E0426B"/>
    <w:rsid w:val="362B20C6"/>
    <w:rsid w:val="366C27CE"/>
    <w:rsid w:val="3ED073A7"/>
    <w:rsid w:val="42937435"/>
    <w:rsid w:val="4AD82D80"/>
    <w:rsid w:val="50D87955"/>
    <w:rsid w:val="510F471C"/>
    <w:rsid w:val="54521804"/>
    <w:rsid w:val="58472D2A"/>
    <w:rsid w:val="5AA00B5B"/>
    <w:rsid w:val="5C7B60DC"/>
    <w:rsid w:val="61191AF3"/>
    <w:rsid w:val="61753F7B"/>
    <w:rsid w:val="61CE3B8D"/>
    <w:rsid w:val="6230238D"/>
    <w:rsid w:val="62450B4A"/>
    <w:rsid w:val="68BC5401"/>
    <w:rsid w:val="6C662C89"/>
    <w:rsid w:val="726F751B"/>
    <w:rsid w:val="74D04E92"/>
    <w:rsid w:val="7D390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3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3"/>
    <w:next w:val="3"/>
    <w:link w:val="12"/>
    <w:qFormat/>
    <w:uiPriority w:val="0"/>
    <w:rPr>
      <w:b/>
      <w:bCs/>
    </w:rPr>
  </w:style>
  <w:style w:type="character" w:styleId="9">
    <w:name w:val="annotation reference"/>
    <w:basedOn w:val="8"/>
    <w:qFormat/>
    <w:uiPriority w:val="0"/>
    <w:rPr>
      <w:sz w:val="21"/>
      <w:szCs w:val="21"/>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1">
    <w:name w:val="批注文字 字符"/>
    <w:basedOn w:val="8"/>
    <w:link w:val="3"/>
    <w:qFormat/>
    <w:uiPriority w:val="0"/>
    <w:rPr>
      <w:kern w:val="2"/>
      <w:sz w:val="21"/>
      <w:szCs w:val="22"/>
    </w:rPr>
  </w:style>
  <w:style w:type="character" w:customStyle="1" w:styleId="12">
    <w:name w:val="批注主题 字符"/>
    <w:basedOn w:val="11"/>
    <w:link w:val="6"/>
    <w:qFormat/>
    <w:uiPriority w:val="0"/>
    <w:rPr>
      <w:b/>
      <w:bCs/>
      <w:kern w:val="2"/>
      <w:sz w:val="21"/>
      <w:szCs w:val="2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9902</Words>
  <Characters>10018</Characters>
  <Lines>71</Lines>
  <Paragraphs>20</Paragraphs>
  <TotalTime>13</TotalTime>
  <ScaleCrop>false</ScaleCrop>
  <LinksUpToDate>false</LinksUpToDate>
  <CharactersWithSpaces>10022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2023-01-04T02:51:00Z</dcterms:created>
  <dc:creator>庞育川</dc:creator>
  <cp:lastModifiedBy>啊！</cp:lastModifiedBy>
  <cp:lastPrinted>2023-02-08T01:23:00Z</cp:lastPrinted>
  <dcterms:modified xsi:type="dcterms:W3CDTF">2023-02-09T01:38:12Z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3AC8240EF77D4102A1D0DF3CA663A803</vt:lpwstr>
  </property>
</Properties>
</file>