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C94EB">
      <w:pPr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7999D2A3">
      <w:pPr>
        <w:spacing w:line="600" w:lineRule="exact"/>
        <w:jc w:val="center"/>
        <w:rPr>
          <w:rFonts w:ascii="方正小标宋简体" w:hAnsi="方正公文小标宋" w:eastAsia="方正小标宋简体" w:cs="方正公文小标宋"/>
          <w:sz w:val="44"/>
          <w:szCs w:val="44"/>
        </w:rPr>
      </w:pPr>
      <w:bookmarkStart w:id="0" w:name="_GoBack"/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省级中小学教师学科类在线研修</w:t>
      </w:r>
    </w:p>
    <w:p w14:paraId="338B5D09">
      <w:pPr>
        <w:spacing w:line="600" w:lineRule="exact"/>
        <w:jc w:val="center"/>
        <w:rPr>
          <w:rFonts w:ascii="方正小标宋简体" w:eastAsia="方正小标宋简体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实施指南</w:t>
      </w:r>
      <w:bookmarkEnd w:id="0"/>
    </w:p>
    <w:p w14:paraId="3AAD2702">
      <w:pPr>
        <w:rPr>
          <w:rFonts w:ascii="仿宋_GB2312" w:hAnsi="仿宋_GB2312" w:eastAsia="仿宋_GB2312" w:cs="仿宋_GB2312"/>
          <w:sz w:val="32"/>
          <w:szCs w:val="32"/>
        </w:rPr>
      </w:pPr>
    </w:p>
    <w:p w14:paraId="6271176B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一、总体说明</w:t>
      </w:r>
    </w:p>
    <w:p w14:paraId="7556BDA1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贯彻落实《教育强国建设规划纲要（2024—2035年）》，进一步加强江苏省教师队伍建设，创新教师培训模式，江苏省教育厅主办“省级中小学教师学科类在线研修”项目，由省教师培训中心、省教育信息化与数据管理中心具体承办，实施平台为江苏教师管理系统（以下简称系统）。</w:t>
      </w:r>
    </w:p>
    <w:p w14:paraId="35C8A02C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项目旨在整合全省优质教师教育资源，运用人工智能与大数据技术，推动教师培训高质量、高效率发展，提升教师专业能力，服务教育现代化战略目标。</w:t>
      </w:r>
    </w:p>
    <w:p w14:paraId="194F1559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本实施指南明确了项目的组织体系、职责分工、考核标准与表彰办法。各级项目办严格遵照执行，确保项目组织规范、过程可控、质量可评、成果可用。</w:t>
      </w:r>
    </w:p>
    <w:p w14:paraId="0CCB0640">
      <w:pPr>
        <w:rPr>
          <w:rFonts w:ascii="仿宋_GB2312" w:hAnsi="仿宋_GB2312" w:eastAsia="仿宋_GB2312" w:cs="仿宋_GB2312"/>
          <w:sz w:val="32"/>
          <w:szCs w:val="32"/>
        </w:rPr>
      </w:pPr>
    </w:p>
    <w:p w14:paraId="20EAFD6A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二、培训服务体系</w:t>
      </w:r>
    </w:p>
    <w:p w14:paraId="4E0A99B1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（一）总体架构</w:t>
      </w:r>
    </w:p>
    <w:p w14:paraId="251EBE7A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项目实行“省—市—县（区）—校”四级管理服务体系。项目领导小组负责政策决策与方向规划，各级项目办公室负责实施、管理与考核。</w:t>
      </w:r>
    </w:p>
    <w:p w14:paraId="043128D8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1.省教育厅教师工作处设立项目领导小组，负责总体规划、政策指导与决策监督。</w:t>
      </w:r>
    </w:p>
    <w:p w14:paraId="16EF847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2.省教师培训中心、省教育信息化与数据管理中心设立省级项目办公室，统筹项目实施、技术支持与质量监测。</w:t>
      </w:r>
    </w:p>
    <w:p w14:paraId="024592E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3.各市、县（区）教育行政部门在辖区内教师发展机构设立项目办公室，负责属地组织与过程管理。</w:t>
      </w:r>
    </w:p>
    <w:p w14:paraId="09A98883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4.各参训学校设立校级项目办公室，承担校内组织与学员支持服务。</w:t>
      </w:r>
    </w:p>
    <w:p w14:paraId="6D1A3B4E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（二）省级项目领导小组职责</w:t>
      </w:r>
    </w:p>
    <w:p w14:paraId="15ADA92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1.制定年度工作计划与总体实施方案；</w:t>
      </w:r>
    </w:p>
    <w:p w14:paraId="6CFEBD16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2.审定项目阶段性成果与质量评估报告；</w:t>
      </w:r>
    </w:p>
    <w:p w14:paraId="0D8286FB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3.统筹全省教师在线研修制度、标准、课程与技术体系建设；</w:t>
      </w:r>
    </w:p>
    <w:p w14:paraId="4952F9B9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4.指导各级项目组织实施并监督执行情况。</w:t>
      </w:r>
    </w:p>
    <w:p w14:paraId="7BADEF4A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（三）省级项目办公室职责</w:t>
      </w:r>
    </w:p>
    <w:p w14:paraId="438451DB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1.综合分析培训需求与学习数据，制定年度计划并报批；</w:t>
      </w:r>
    </w:p>
    <w:p w14:paraId="20384FC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2.依托“江苏教师管理系统”开展信息发布、过程管理与数据分析；</w:t>
      </w:r>
    </w:p>
    <w:p w14:paraId="5C4F1ADA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3.组织课程资源建设、专家评审、AI辅助系统开发与技术监控；</w:t>
      </w:r>
    </w:p>
    <w:p w14:paraId="6AFE5EAA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4.组建省级管理团队，包括总辅导员（管理员）、辅导员、技术支持与数据分析人员；</w:t>
      </w:r>
    </w:p>
    <w:p w14:paraId="34392E06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5.制定实施细则、课程标准和质量监控办法；</w:t>
      </w:r>
    </w:p>
    <w:p w14:paraId="72CB7B77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6.指导市、县（区）项目办组织实施并提供技术与内容支持；</w:t>
      </w:r>
    </w:p>
    <w:p w14:paraId="314277CC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7.组织过程性检查、阶段性通报与总结评估；</w:t>
      </w:r>
    </w:p>
    <w:p w14:paraId="64E4CDF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8.颁发培训结业证书并组织成果展示；</w:t>
      </w:r>
    </w:p>
    <w:p w14:paraId="04FD7B47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9.建设课程资源库、学员信息库与成果数据库；</w:t>
      </w:r>
    </w:p>
    <w:p w14:paraId="4E4C85EE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10.定期汇总分析，形成项目总结与改进建议。</w:t>
      </w:r>
    </w:p>
    <w:p w14:paraId="5D271AAD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（四）总辅导员（管理员）与辅导员体系</w:t>
      </w:r>
    </w:p>
    <w:p w14:paraId="6306A213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1.体系定位</w:t>
      </w:r>
    </w:p>
    <w:p w14:paraId="2427499E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总辅导员（管理员）与辅导员业务隶属省级项目办公室管理，是省级项目实施体系的重要组成部分，与省、市、县（区）、校级管理员共同构成“纵向协同、分级管理、智能支撑”的研修管理体系。</w:t>
      </w:r>
    </w:p>
    <w:p w14:paraId="2C11A76A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2.总辅导员（管理员）职责</w:t>
      </w:r>
    </w:p>
    <w:p w14:paraId="4C78D4E4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（1）统筹全省研修管理与学科指导工作，协助省级项目办协调各级实施；</w:t>
      </w:r>
    </w:p>
    <w:p w14:paraId="471CB794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（2）指导市、县（区）项目办管理员制定实施方案，监督项目执行进度；</w:t>
      </w:r>
    </w:p>
    <w:p w14:paraId="750E3288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（3）监督AI批改系统运行质量，协调辅导员处理学员申诉与复核工作；</w:t>
      </w:r>
    </w:p>
    <w:p w14:paraId="5A47C182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（4）统筹辅导员、专家与技术团队协作；</w:t>
      </w:r>
    </w:p>
    <w:p w14:paraId="2D94120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（5）总结项目经验，编制简报与案例报告；</w:t>
      </w:r>
    </w:p>
    <w:p w14:paraId="351A6C97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（6）提出课程优化、系统改进与政策建议。</w:t>
      </w:r>
    </w:p>
    <w:p w14:paraId="49470261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3.辅导员职责</w:t>
      </w:r>
    </w:p>
    <w:p w14:paraId="41CBE3D6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（1）协助总辅导员（管理员）开展学科专项指导；</w:t>
      </w:r>
    </w:p>
    <w:p w14:paraId="4598A597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（2）对AI批改结果进行人工复核，处理学员申诉；</w:t>
      </w:r>
    </w:p>
    <w:p w14:paraId="5E0DF7A6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（3）组织学科研讨、在线答疑与作业点评；</w:t>
      </w:r>
    </w:p>
    <w:p w14:paraId="219927C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（4）跟踪学员学习情况并提供针对性指导；</w:t>
      </w:r>
    </w:p>
    <w:p w14:paraId="5B87BC5A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（5）反馈培训过程中发现的重点问题与改进意见。</w:t>
      </w:r>
    </w:p>
    <w:p w14:paraId="7E67661B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4.选聘条件</w:t>
      </w:r>
    </w:p>
    <w:p w14:paraId="0167BA36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（1）具有较高专业水平，原则上为市级学科带头人、特级教师或正高级教师；</w:t>
      </w:r>
    </w:p>
    <w:p w14:paraId="267F7174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（2）熟悉信息化教学工具和AI辅导系统，具备丰富的在线培训经验和组织沟通能力；</w:t>
      </w:r>
    </w:p>
    <w:p w14:paraId="57F3530E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（3）年龄一般不超过55岁，身体健康，责任心强。</w:t>
      </w:r>
    </w:p>
    <w:p w14:paraId="554EF598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5.激励政策</w:t>
      </w:r>
    </w:p>
    <w:p w14:paraId="1031D5EF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经考核合格在系统中按年度颁发“省级中小学教师学科类在线研修辅导员聘书”，按《江苏省教师培训中心教师在线培训费用使用管理办法》规定给予相应补贴。</w:t>
      </w:r>
    </w:p>
    <w:p w14:paraId="4308125D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（五）市、县（区）级项目办公室职责</w:t>
      </w:r>
    </w:p>
    <w:p w14:paraId="05E44D8E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1.将省级在线研修纳入本地教师继续教育规划，完善支持与保障体系；</w:t>
      </w:r>
    </w:p>
    <w:p w14:paraId="5ACF5771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2.授权系统管理员，全程参与项目管理与服务；</w:t>
      </w:r>
    </w:p>
    <w:p w14:paraId="49EFE1F5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3.调研辖区培训需求，制定实施方案并组织落实；</w:t>
      </w:r>
    </w:p>
    <w:p w14:paraId="73228A44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4.组织辖区内系统管理员参加省级系统管理员培训；</w:t>
      </w:r>
    </w:p>
    <w:p w14:paraId="29E3212F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5.负责辖区学员报名、过程管理与数据监控；</w:t>
      </w:r>
    </w:p>
    <w:p w14:paraId="3AEB2353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6.督促学校落实研修活动，组织学情分析与成果展示；</w:t>
      </w:r>
    </w:p>
    <w:p w14:paraId="1FDAF9E9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7.定期向上级项目办提交总结与数据报告。</w:t>
      </w:r>
    </w:p>
    <w:p w14:paraId="40657FE2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（六）校级项目办公室职责</w:t>
      </w:r>
    </w:p>
    <w:p w14:paraId="22C35DA4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1.由校级分管领导、系统管理员及教研组长组成；</w:t>
      </w:r>
    </w:p>
    <w:p w14:paraId="32163F8F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2.授权系统管理员，全程参与项目管理与服务；</w:t>
      </w:r>
    </w:p>
    <w:p w14:paraId="009EFE23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3.制定本校信息化与学科融合发展规划；</w:t>
      </w:r>
    </w:p>
    <w:p w14:paraId="1EE0896D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4.指导学员学习、作业提交与成果展示；</w:t>
      </w:r>
    </w:p>
    <w:p w14:paraId="01E7356F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5.建设本校优质课程资源并上报系统；</w:t>
      </w:r>
    </w:p>
    <w:p w14:paraId="06D03023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6.及时上报异常情况与突发事件。</w:t>
      </w:r>
    </w:p>
    <w:p w14:paraId="6D2832B3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（七）学员学习要求</w:t>
      </w:r>
    </w:p>
    <w:p w14:paraId="1E829748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1.按规定时间登录系统，确保个人信息准确；</w:t>
      </w:r>
    </w:p>
    <w:p w14:paraId="5026C64C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2.完成在线课程学习任务与作业要求；</w:t>
      </w:r>
    </w:p>
    <w:p w14:paraId="2ED0057F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3.提交原创性学习成果，严守培训纪律与学术诚信。及时查阅作业批改反馈并按要求修改；对批改结果有异议的，可按程序向辅导员申诉；</w:t>
      </w:r>
    </w:p>
    <w:p w14:paraId="54ECF4B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4.积极参与论坛讨论、答疑与线下活动。</w:t>
      </w:r>
    </w:p>
    <w:p w14:paraId="7A65237A">
      <w:pPr>
        <w:rPr>
          <w:rFonts w:ascii="仿宋_GB2312" w:hAnsi="仿宋_GB2312" w:eastAsia="仿宋_GB2312" w:cs="仿宋_GB2312"/>
          <w:sz w:val="32"/>
          <w:szCs w:val="32"/>
        </w:rPr>
      </w:pPr>
    </w:p>
    <w:p w14:paraId="0A56B784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三、培训考核与评估</w:t>
      </w:r>
    </w:p>
    <w:p w14:paraId="3C91A6F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（一）组织方式</w:t>
      </w:r>
    </w:p>
    <w:p w14:paraId="0B1B06F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1.培训考核实行“AI自动评测—人工复核—专家监督”三级质量保障机制。</w:t>
      </w:r>
    </w:p>
    <w:p w14:paraId="0B87E63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2.省项目办对“省—市—县（区）—校”学习数据实施实时监控，建立AI评估、专家评估与系统数据分析融合的质量监控体系。</w:t>
      </w:r>
    </w:p>
    <w:p w14:paraId="758B2A6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3.各级项目办根据学情数据加强过程管理，辅导员与管理员协同引导学员深度学习，防止形式化学习。</w:t>
      </w:r>
    </w:p>
    <w:p w14:paraId="3F71767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（二）考核办法</w:t>
      </w:r>
    </w:p>
    <w:p w14:paraId="3FA9B7F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学员成绩满分100分，由课程学习、课程作业与互动交流三部分构成。</w:t>
      </w:r>
    </w:p>
    <w:p w14:paraId="63B7E99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1.课程学习（50%）</w:t>
      </w:r>
    </w:p>
    <w:p w14:paraId="4C1D048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系统自动记录观看课程视频、阅读资料等学习时长，达到文件规定学时即得满分。</w:t>
      </w:r>
    </w:p>
    <w:p w14:paraId="64B11B4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2.课程作业（30%）</w:t>
      </w:r>
    </w:p>
    <w:p w14:paraId="48309D7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学员须结合所学内容原创性地完成课程作业。AI辅导员进行首轮批改，不合格作业自动退回修改，修改提交后仍不合格者可向辅导员申诉，由人工复核确定最终成绩。</w:t>
      </w:r>
    </w:p>
    <w:p w14:paraId="579D720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业内容须基于对培训学习的理解与思考，引用他人或本人曾发布过的文字、复制人工智能体生成的文字内容不得超过作业总字数的30%。超出比例者，一律判为培训不合格，并在本年度内禁止参加其他省级中小学教师在线研修类项目。</w:t>
      </w:r>
    </w:p>
    <w:p w14:paraId="69323D8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3.互动交流（20%）</w:t>
      </w:r>
    </w:p>
    <w:p w14:paraId="324621A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辅导员及系统综合评定学员在论坛发帖、回帖、在线答疑与活动中参与的数量与质量，作为互动交流分值。</w:t>
      </w:r>
    </w:p>
    <w:p w14:paraId="7739048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系统最终汇总三项数据生成综合成绩，80分及以上为合格。</w:t>
      </w:r>
    </w:p>
    <w:p w14:paraId="7F369B96">
      <w:pPr>
        <w:rPr>
          <w:rFonts w:ascii="仿宋_GB2312" w:hAnsi="仿宋_GB2312" w:eastAsia="仿宋_GB2312" w:cs="仿宋_GB2312"/>
          <w:sz w:val="32"/>
          <w:szCs w:val="32"/>
        </w:rPr>
      </w:pPr>
    </w:p>
    <w:p w14:paraId="1C0106B5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四、总结与表彰</w:t>
      </w:r>
    </w:p>
    <w:p w14:paraId="34C77EB2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项目结束后，省级项目办依据系统数据评选优秀学员，优秀学员标准：</w:t>
      </w:r>
    </w:p>
    <w:p w14:paraId="661312F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1.学习目标明确，学习态度端正；</w:t>
      </w:r>
    </w:p>
    <w:p w14:paraId="3E9C547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2.原创作业质量高，成果表现突出；</w:t>
      </w:r>
    </w:p>
    <w:p w14:paraId="5335E73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3.积极参与研讨、答疑与线下活动；</w:t>
      </w:r>
    </w:p>
    <w:p w14:paraId="32F6A852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4.综合成绩90分及以上，无违规记录。</w:t>
      </w:r>
    </w:p>
    <w:p w14:paraId="21ADDA09">
      <w:pPr>
        <w:jc w:val="center"/>
        <w:rPr>
          <w:rFonts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五、附则</w:t>
      </w:r>
    </w:p>
    <w:p w14:paraId="734A0D0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本实施指南由江苏省教师培训中心负责解释，自发布之日起施行。省教师培训中心将根据项目运行和技术发展情况，适时修订完善。</w:t>
      </w:r>
    </w:p>
    <w:p w14:paraId="58D105E9">
      <w:pPr>
        <w:rPr>
          <w:rFonts w:ascii="仿宋_GB2312" w:hAnsi="仿宋_GB2312" w:eastAsia="仿宋_GB2312" w:cs="仿宋_GB2312"/>
          <w:sz w:val="32"/>
          <w:szCs w:val="32"/>
        </w:rPr>
      </w:pPr>
    </w:p>
    <w:p w14:paraId="5EAC762F">
      <w:pPr>
        <w:rPr>
          <w:rFonts w:ascii="仿宋_GB2312" w:hAnsi="仿宋_GB2312" w:eastAsia="仿宋_GB2312" w:cs="仿宋_GB2312"/>
          <w:sz w:val="32"/>
          <w:szCs w:val="32"/>
        </w:rPr>
      </w:pPr>
    </w:p>
    <w:p w14:paraId="1CA504AF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7549DC83">
      <w:pPr>
        <w:widowControl/>
        <w:jc w:val="left"/>
        <w:rPr>
          <w:rFonts w:ascii="Times New Roman" w:hAnsi="Times New Roman" w:eastAsia="仿宋" w:cs="Times New Roman"/>
          <w:spacing w:val="-26"/>
          <w:sz w:val="28"/>
          <w:szCs w:val="28"/>
        </w:rPr>
      </w:pPr>
    </w:p>
    <w:p w14:paraId="2D9D8121">
      <w:pPr>
        <w:rPr>
          <w:rFonts w:ascii="Times New Roman" w:hAnsi="Times New Roman" w:eastAsia="仿宋" w:cs="Times New Roman"/>
          <w:spacing w:val="-26"/>
          <w:sz w:val="28"/>
          <w:szCs w:val="28"/>
        </w:rPr>
      </w:pPr>
    </w:p>
    <w:p w14:paraId="0E6FAC6D">
      <w:pPr>
        <w:rPr>
          <w:rFonts w:ascii="Times New Roman" w:hAnsi="Times New Roman" w:eastAsia="仿宋" w:cs="Times New Roman"/>
          <w:spacing w:val="-26"/>
          <w:sz w:val="28"/>
          <w:szCs w:val="28"/>
        </w:rPr>
      </w:pPr>
    </w:p>
    <w:p w14:paraId="6D36987A">
      <w:pPr>
        <w:rPr>
          <w:rFonts w:ascii="Times New Roman" w:hAnsi="Times New Roman" w:eastAsia="仿宋" w:cs="Times New Roman"/>
          <w:spacing w:val="-26"/>
          <w:sz w:val="28"/>
          <w:szCs w:val="28"/>
        </w:rPr>
      </w:pPr>
    </w:p>
    <w:p w14:paraId="62847A14">
      <w:pPr>
        <w:rPr>
          <w:rFonts w:ascii="Times New Roman" w:hAnsi="Times New Roman" w:eastAsia="仿宋" w:cs="Times New Roman"/>
          <w:spacing w:val="-26"/>
          <w:sz w:val="28"/>
          <w:szCs w:val="28"/>
        </w:rPr>
      </w:pPr>
    </w:p>
    <w:p w14:paraId="0F4C318D">
      <w:pPr>
        <w:rPr>
          <w:rFonts w:ascii="Times New Roman" w:hAnsi="Times New Roman" w:eastAsia="仿宋" w:cs="Times New Roman"/>
          <w:spacing w:val="-26"/>
          <w:sz w:val="28"/>
          <w:szCs w:val="28"/>
        </w:rPr>
      </w:pPr>
    </w:p>
    <w:p w14:paraId="7915B15B">
      <w:pPr>
        <w:rPr>
          <w:rFonts w:ascii="Times New Roman" w:hAnsi="Times New Roman" w:eastAsia="仿宋" w:cs="Times New Roman"/>
          <w:spacing w:val="-26"/>
          <w:sz w:val="28"/>
          <w:szCs w:val="28"/>
        </w:rPr>
      </w:pPr>
    </w:p>
    <w:p w14:paraId="5041E6AB">
      <w:pPr>
        <w:rPr>
          <w:rFonts w:ascii="Times New Roman" w:hAnsi="Times New Roman" w:eastAsia="仿宋" w:cs="Times New Roman"/>
          <w:spacing w:val="-26"/>
          <w:sz w:val="28"/>
          <w:szCs w:val="28"/>
        </w:rPr>
      </w:pPr>
    </w:p>
    <w:p w14:paraId="0B3B1CA5">
      <w:pPr>
        <w:rPr>
          <w:rFonts w:ascii="Times New Roman" w:hAnsi="Times New Roman" w:eastAsia="仿宋" w:cs="Times New Roman"/>
          <w:spacing w:val="-26"/>
          <w:sz w:val="28"/>
          <w:szCs w:val="28"/>
        </w:rPr>
      </w:pPr>
    </w:p>
    <w:p w14:paraId="75C69658">
      <w:pPr>
        <w:rPr>
          <w:rFonts w:ascii="Times New Roman" w:hAnsi="Times New Roman" w:eastAsia="仿宋" w:cs="Times New Roman"/>
          <w:spacing w:val="-26"/>
          <w:sz w:val="28"/>
          <w:szCs w:val="28"/>
        </w:rPr>
      </w:pPr>
    </w:p>
    <w:p w14:paraId="5E8294D8">
      <w:pPr>
        <w:rPr>
          <w:rFonts w:ascii="Times New Roman" w:hAnsi="Times New Roman" w:eastAsia="仿宋" w:cs="Times New Roman"/>
          <w:spacing w:val="-26"/>
          <w:sz w:val="28"/>
          <w:szCs w:val="28"/>
        </w:rPr>
      </w:pPr>
    </w:p>
    <w:p w14:paraId="52950B71">
      <w:pPr>
        <w:rPr>
          <w:rFonts w:ascii="Times New Roman" w:hAnsi="Times New Roman" w:eastAsia="仿宋" w:cs="Times New Roman"/>
          <w:spacing w:val="-26"/>
          <w:sz w:val="28"/>
          <w:szCs w:val="28"/>
        </w:rPr>
      </w:pPr>
    </w:p>
    <w:p w14:paraId="3AE4DA3F">
      <w:pPr>
        <w:rPr>
          <w:rFonts w:ascii="Times New Roman" w:hAnsi="Times New Roman" w:eastAsia="仿宋" w:cs="Times New Roman"/>
          <w:spacing w:val="-26"/>
          <w:sz w:val="28"/>
          <w:szCs w:val="28"/>
        </w:rPr>
      </w:pPr>
    </w:p>
    <w:p w14:paraId="789587D0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1B882A1B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51C404E1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67FC18FB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4D574EF1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297C53C3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21A61C02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7C8D4D18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53D37FCA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73DA3BC6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16342181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68F60E07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42851D47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07C0F481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1070A5D3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4C964287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3B831BB2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2FCA4FA9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7F5ED19E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739CA8AF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5C003F61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108C452E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7046C07D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65535FE3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4A9277A2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70045877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71C2CC88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592D6E9F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3EF9B549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0CAC7E1A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506E50FC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3325AD76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477C6082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098F3080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554446BC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375A88E4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27427091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3AE52712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0418A074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3FD03D7C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32D3927E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79A7BA72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32A89CFA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099AFC83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19D5F154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3F97DEC9">
      <w:pPr>
        <w:spacing w:line="40" w:lineRule="exact"/>
        <w:rPr>
          <w:rFonts w:ascii="Times New Roman" w:hAnsi="Times New Roman" w:eastAsia="仿宋" w:cs="Times New Roman"/>
          <w:spacing w:val="-26"/>
          <w:sz w:val="24"/>
          <w:szCs w:val="28"/>
        </w:rPr>
      </w:pPr>
    </w:p>
    <w:p w14:paraId="404A927F">
      <w:pPr>
        <w:rPr>
          <w:rFonts w:ascii="Times New Roman" w:hAnsi="Times New Roman" w:eastAsia="仿宋" w:cs="Times New Roman"/>
          <w:spacing w:val="-26"/>
          <w:sz w:val="28"/>
          <w:szCs w:val="28"/>
        </w:rPr>
      </w:pPr>
    </w:p>
    <w:p w14:paraId="07E2E4F0">
      <w:pPr>
        <w:rPr>
          <w:rFonts w:ascii="Times New Roman" w:hAnsi="Times New Roman" w:eastAsia="仿宋" w:cs="Times New Roman"/>
          <w:spacing w:val="-26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02E284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</w:tcPr>
          <w:p w14:paraId="267573A7">
            <w:pPr>
              <w:ind w:firstLine="140" w:firstLineChars="50"/>
              <w:rPr>
                <w:rFonts w:ascii="Times New Roman" w:hAnsi="Times New Roman" w:eastAsia="仿宋" w:cs="Times New Roman"/>
                <w:spacing w:val="-2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抄送：</w:t>
            </w:r>
            <w:r>
              <w:rPr>
                <w:rFonts w:hint="eastAsia" w:ascii="仿宋_GB2312" w:hAnsi="Times New Roman" w:eastAsia="仿宋" w:cs="Times New Roman"/>
                <w:sz w:val="28"/>
                <w:szCs w:val="28"/>
              </w:rPr>
              <w:t>江苏省教育厅教师工作处</w:t>
            </w:r>
          </w:p>
        </w:tc>
      </w:tr>
      <w:tr w14:paraId="5AB977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</w:tcPr>
          <w:p w14:paraId="46FFB46C">
            <w:pPr>
              <w:ind w:firstLine="118" w:firstLineChars="50"/>
              <w:rPr>
                <w:rFonts w:ascii="Times New Roman" w:hAnsi="Times New Roman" w:eastAsia="仿宋" w:cs="Times New Roman"/>
                <w:spacing w:val="-2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22"/>
                <w:sz w:val="28"/>
                <w:szCs w:val="28"/>
              </w:rPr>
              <w:t>江苏省教师培训中心、江苏教育行政干部培训中心办公室</w:t>
            </w:r>
            <w:r>
              <w:rPr>
                <w:rFonts w:hint="eastAsia" w:ascii="Times New Roman" w:hAnsi="Times New Roman" w:eastAsia="仿宋" w:cs="Times New Roman"/>
                <w:spacing w:val="-2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spacing w:val="-22"/>
                <w:sz w:val="28"/>
                <w:szCs w:val="28"/>
              </w:rPr>
              <w:t>2025年</w:t>
            </w:r>
            <w:r>
              <w:rPr>
                <w:rFonts w:hint="eastAsia" w:ascii="Times New Roman" w:hAnsi="Times New Roman" w:eastAsia="仿宋" w:cs="Times New Roman"/>
                <w:spacing w:val="-22"/>
                <w:sz w:val="28"/>
                <w:szCs w:val="28"/>
              </w:rPr>
              <w:t>11</w:t>
            </w:r>
            <w:r>
              <w:rPr>
                <w:rFonts w:ascii="Times New Roman" w:hAnsi="Times New Roman" w:eastAsia="仿宋" w:cs="Times New Roman"/>
                <w:spacing w:val="-2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spacing w:val="-22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spacing w:val="-22"/>
                <w:sz w:val="28"/>
                <w:szCs w:val="28"/>
              </w:rPr>
              <w:t xml:space="preserve">8日印发 </w:t>
            </w:r>
          </w:p>
        </w:tc>
      </w:tr>
    </w:tbl>
    <w:p w14:paraId="0F9F81F9">
      <w:pPr>
        <w:spacing w:line="40" w:lineRule="exact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4A97F3-33AC-43C6-B655-BEE36CCB80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7FDDC7-469B-4EB8-8B20-10625B2DDAA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7E9E788-B913-4E41-B13D-4E7608BD94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03628B2-485C-46EC-8CC8-660A19A8F9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509854B-7E2D-4AB1-8D07-4CA1879E9D6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1708AAC4-B75C-4DDC-8CA8-1A23A5582892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E9291EEC-5655-4237-9386-482953422F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092872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221E521"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2864668"/>
      <w:docPartObj>
        <w:docPartGallery w:val="AutoText"/>
      </w:docPartObj>
    </w:sdtPr>
    <w:sdtContent>
      <w:p w14:paraId="4A086B68">
        <w:pPr>
          <w:pStyle w:val="2"/>
        </w:pPr>
        <w:r>
          <w:rPr>
            <w:rFonts w:ascii="宋体" w:hAnsi="宋体" w:eastAsia="宋体" w:cs="Times New Roman"/>
            <w:sz w:val="28"/>
            <w:szCs w:val="28"/>
          </w:rPr>
          <w:fldChar w:fldCharType="begin"/>
        </w:r>
        <w:r>
          <w:rPr>
            <w:rFonts w:ascii="宋体" w:hAnsi="宋体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 w:cs="Times New Roman"/>
            <w:sz w:val="28"/>
            <w:szCs w:val="28"/>
          </w:rPr>
          <w:fldChar w:fldCharType="separate"/>
        </w:r>
        <w:r>
          <w:rPr>
            <w:rFonts w:ascii="宋体" w:hAnsi="宋体" w:eastAsia="宋体" w:cs="Times New Roman"/>
            <w:sz w:val="28"/>
            <w:szCs w:val="28"/>
            <w:lang w:val="zh-CN"/>
          </w:rPr>
          <w:t>2</w:t>
        </w:r>
        <w:r>
          <w:rPr>
            <w:rFonts w:ascii="宋体" w:hAnsi="宋体" w:eastAsia="宋体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A3F6"/>
    <w:rsid w:val="000F0117"/>
    <w:rsid w:val="002253ED"/>
    <w:rsid w:val="002D121D"/>
    <w:rsid w:val="002D6FC2"/>
    <w:rsid w:val="004D35A7"/>
    <w:rsid w:val="005A2760"/>
    <w:rsid w:val="00727861"/>
    <w:rsid w:val="007752C6"/>
    <w:rsid w:val="007761FC"/>
    <w:rsid w:val="009C0B3A"/>
    <w:rsid w:val="00A946C6"/>
    <w:rsid w:val="00B035BE"/>
    <w:rsid w:val="00C3651F"/>
    <w:rsid w:val="00D03B0D"/>
    <w:rsid w:val="00D31379"/>
    <w:rsid w:val="00DF26AA"/>
    <w:rsid w:val="00E23BB1"/>
    <w:rsid w:val="00E629C5"/>
    <w:rsid w:val="034E49E8"/>
    <w:rsid w:val="28665DC5"/>
    <w:rsid w:val="403411E4"/>
    <w:rsid w:val="50341EFD"/>
    <w:rsid w:val="58666995"/>
    <w:rsid w:val="5F0F2D3C"/>
    <w:rsid w:val="6FEB176E"/>
    <w:rsid w:val="FFFDA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632b606e-fdc2-4c62-8ba0-a73a4183edff</errorID>
      <errorWord>理</errorWord>
      <group>L1_Word</group>
      <groupName>字词问题</groupName>
      <ability>L2_Typo</ability>
      <abilityName>字词错误</abilityName>
      <candidateList>
        <item>理人</item>
      </candidateList>
      <explain/>
      <paraID>28738DBE</paraID>
      <start>107</start>
      <end>108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5D6B95B-E291-48EF-A23A-AAF00BFF99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3521</Words>
  <Characters>3721</Characters>
  <Lines>27</Lines>
  <Paragraphs>7</Paragraphs>
  <TotalTime>56</TotalTime>
  <ScaleCrop>false</ScaleCrop>
  <LinksUpToDate>false</LinksUpToDate>
  <CharactersWithSpaces>3725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2025-11-13T09:55:00Z</dcterms:created>
  <dc:creator>许小涛涛</dc:creator>
  <cp:lastModifiedBy>晓宇</cp:lastModifiedBy>
  <cp:lastPrinted>2025-11-18T09:39:00Z</cp:lastPrinted>
  <dcterms:modified xsi:type="dcterms:W3CDTF">2025-11-19T00:34:46Z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683C91B763C14168A64E3950C11961DA_13</vt:lpwstr>
  </property>
  <property fmtid="{D5CDD505-2E9C-101B-9397-08002B2CF9AE}" pid="4" name="KSOTemplateDocerSaveRecord">
    <vt:lpwstr>eyJoZGlkIjoiMTg4NjllNTMxNTc3OGJjNTM1OTBmNWQ2NWJmYzg0MDIiLCJ1c2VySWQiOiIyNzcyNzcwNjQifQ==</vt:lpwstr>
  </property>
</Properties>
</file>